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FC5E" w14:textId="77777777" w:rsidR="009F1739" w:rsidRDefault="009F1739" w:rsidP="00B46852">
      <w:pPr>
        <w:contextualSpacing/>
        <w:rPr>
          <w:rFonts w:asciiTheme="minorHAnsi" w:hAnsiTheme="minorHAnsi" w:cstheme="minorHAnsi"/>
          <w:b/>
          <w:sz w:val="22"/>
          <w:szCs w:val="22"/>
        </w:rPr>
      </w:pPr>
      <w:r w:rsidRPr="009F1739">
        <w:rPr>
          <w:rFonts w:asciiTheme="minorHAnsi" w:hAnsiTheme="minorHAnsi" w:cstheme="minorHAnsi"/>
          <w:b/>
          <w:sz w:val="22"/>
          <w:szCs w:val="22"/>
        </w:rPr>
        <w:t>KUNSTHØGSKOLEN I OSLO</w:t>
      </w:r>
      <w:r w:rsidRPr="009F1739">
        <w:rPr>
          <w:rFonts w:asciiTheme="minorHAnsi" w:hAnsiTheme="minorHAnsi" w:cstheme="minorHAnsi"/>
          <w:b/>
          <w:sz w:val="22"/>
          <w:szCs w:val="22"/>
        </w:rPr>
        <w:br/>
        <w:t xml:space="preserve">DOKTORGRADSPROGRAMMET </w:t>
      </w:r>
    </w:p>
    <w:p w14:paraId="706B65E2" w14:textId="77777777" w:rsidR="009F1739" w:rsidRDefault="009F1739" w:rsidP="00B46852">
      <w:pPr>
        <w:contextualSpacing/>
        <w:rPr>
          <w:rFonts w:asciiTheme="minorHAnsi" w:hAnsiTheme="minorHAnsi" w:cstheme="minorHAnsi"/>
          <w:b/>
          <w:sz w:val="22"/>
          <w:szCs w:val="22"/>
        </w:rPr>
      </w:pPr>
    </w:p>
    <w:p w14:paraId="633070BB" w14:textId="08813700" w:rsidR="00E51F96" w:rsidRDefault="009F1739" w:rsidP="00B46852">
      <w:pPr>
        <w:pBdr>
          <w:bottom w:val="single" w:sz="6" w:space="1" w:color="auto"/>
        </w:pBdr>
        <w:contextualSpacing/>
        <w:rPr>
          <w:rFonts w:asciiTheme="minorHAnsi" w:hAnsiTheme="minorHAnsi" w:cstheme="minorHAnsi"/>
          <w:b/>
          <w:sz w:val="22"/>
          <w:szCs w:val="22"/>
        </w:rPr>
      </w:pPr>
      <w:r w:rsidRPr="009F1739">
        <w:rPr>
          <w:rFonts w:asciiTheme="minorHAnsi" w:hAnsiTheme="minorHAnsi" w:cstheme="minorHAnsi"/>
          <w:b/>
          <w:sz w:val="22"/>
          <w:szCs w:val="22"/>
        </w:rPr>
        <w:t>Info</w:t>
      </w:r>
      <w:r w:rsidR="00E51F96">
        <w:rPr>
          <w:rFonts w:asciiTheme="minorHAnsi" w:hAnsiTheme="minorHAnsi" w:cstheme="minorHAnsi"/>
          <w:b/>
          <w:sz w:val="22"/>
          <w:szCs w:val="22"/>
        </w:rPr>
        <w:t>rmasjon til stipendiat</w:t>
      </w:r>
      <w:r w:rsidR="004A6200">
        <w:rPr>
          <w:rFonts w:asciiTheme="minorHAnsi" w:hAnsiTheme="minorHAnsi" w:cstheme="minorHAnsi"/>
          <w:b/>
          <w:sz w:val="22"/>
          <w:szCs w:val="22"/>
        </w:rPr>
        <w:t>er og veiledere</w:t>
      </w:r>
    </w:p>
    <w:p w14:paraId="5461A9D9" w14:textId="77777777" w:rsidR="009F1739" w:rsidRDefault="00E51F96" w:rsidP="00B46852">
      <w:pPr>
        <w:pBdr>
          <w:bottom w:val="single" w:sz="6" w:space="1" w:color="auto"/>
        </w:pBdr>
        <w:contextualSpacing/>
        <w:rPr>
          <w:rFonts w:asciiTheme="minorHAnsi" w:hAnsiTheme="minorHAnsi" w:cstheme="minorHAnsi"/>
          <w:b/>
          <w:sz w:val="22"/>
          <w:szCs w:val="22"/>
        </w:rPr>
      </w:pPr>
      <w:r>
        <w:rPr>
          <w:rFonts w:asciiTheme="minorHAnsi" w:hAnsiTheme="minorHAnsi" w:cstheme="minorHAnsi"/>
          <w:b/>
          <w:sz w:val="22"/>
          <w:szCs w:val="22"/>
        </w:rPr>
        <w:t>Perioden</w:t>
      </w:r>
      <w:r w:rsidR="009F1739" w:rsidRPr="009F1739">
        <w:rPr>
          <w:rFonts w:asciiTheme="minorHAnsi" w:hAnsiTheme="minorHAnsi" w:cstheme="minorHAnsi"/>
          <w:b/>
          <w:sz w:val="22"/>
          <w:szCs w:val="22"/>
        </w:rPr>
        <w:t xml:space="preserve"> etter sluttbedømmelsen </w:t>
      </w:r>
      <w:r>
        <w:rPr>
          <w:rFonts w:asciiTheme="minorHAnsi" w:hAnsiTheme="minorHAnsi" w:cstheme="minorHAnsi"/>
          <w:b/>
          <w:sz w:val="22"/>
          <w:szCs w:val="22"/>
        </w:rPr>
        <w:t xml:space="preserve">og </w:t>
      </w:r>
      <w:r w:rsidR="009F1739" w:rsidRPr="009F1739">
        <w:rPr>
          <w:rFonts w:asciiTheme="minorHAnsi" w:hAnsiTheme="minorHAnsi" w:cstheme="minorHAnsi"/>
          <w:b/>
          <w:sz w:val="22"/>
          <w:szCs w:val="22"/>
        </w:rPr>
        <w:t>frem mot disputas</w:t>
      </w:r>
    </w:p>
    <w:p w14:paraId="41BDC399" w14:textId="77777777" w:rsidR="009F1739" w:rsidRDefault="009F1739" w:rsidP="00B46852">
      <w:pPr>
        <w:contextualSpacing/>
        <w:rPr>
          <w:rFonts w:asciiTheme="minorHAnsi" w:hAnsiTheme="minorHAnsi" w:cstheme="minorHAnsi"/>
          <w:b/>
          <w:sz w:val="22"/>
          <w:szCs w:val="22"/>
        </w:rPr>
      </w:pPr>
    </w:p>
    <w:p w14:paraId="28058F4A" w14:textId="77777777" w:rsidR="009F1739" w:rsidRDefault="009F1739" w:rsidP="00B46852">
      <w:pPr>
        <w:contextualSpacing/>
        <w:rPr>
          <w:rFonts w:asciiTheme="minorHAnsi" w:hAnsiTheme="minorHAnsi" w:cstheme="minorHAnsi"/>
          <w:b/>
          <w:sz w:val="22"/>
          <w:szCs w:val="22"/>
        </w:rPr>
      </w:pPr>
    </w:p>
    <w:p w14:paraId="7856C107" w14:textId="77777777" w:rsidR="00E47E11" w:rsidRDefault="00B46852" w:rsidP="00B46852">
      <w:pPr>
        <w:contextualSpacing/>
        <w:rPr>
          <w:rFonts w:asciiTheme="minorHAnsi" w:hAnsiTheme="minorHAnsi" w:cstheme="minorHAnsi"/>
          <w:b/>
          <w:sz w:val="22"/>
          <w:szCs w:val="22"/>
          <w:u w:val="single"/>
        </w:rPr>
      </w:pPr>
      <w:r>
        <w:rPr>
          <w:rFonts w:asciiTheme="minorHAnsi" w:hAnsiTheme="minorHAnsi" w:cstheme="minorHAnsi"/>
          <w:sz w:val="22"/>
          <w:szCs w:val="22"/>
        </w:rPr>
        <w:t xml:space="preserve">Her </w:t>
      </w:r>
      <w:r w:rsidRPr="00B46852">
        <w:rPr>
          <w:rFonts w:asciiTheme="minorHAnsi" w:hAnsiTheme="minorHAnsi" w:cstheme="minorHAnsi"/>
          <w:sz w:val="22"/>
          <w:szCs w:val="22"/>
        </w:rPr>
        <w:t>omtales sentrale punkt fra forskriften</w:t>
      </w:r>
      <w:r w:rsidRPr="00B46852">
        <w:rPr>
          <w:rFonts w:asciiTheme="minorHAnsi" w:hAnsiTheme="minorHAnsi" w:cstheme="minorHAnsi"/>
          <w:b/>
          <w:sz w:val="22"/>
          <w:szCs w:val="22"/>
        </w:rPr>
        <w:t xml:space="preserve"> </w:t>
      </w:r>
      <w:hyperlink r:id="rId9" w:history="1">
        <w:r w:rsidRPr="009F1739">
          <w:rPr>
            <w:rStyle w:val="Hyperkobling"/>
            <w:rFonts w:asciiTheme="minorHAnsi" w:eastAsia="Times New Roman" w:hAnsiTheme="minorHAnsi" w:cstheme="minorHAnsi"/>
            <w:sz w:val="22"/>
            <w:szCs w:val="22"/>
          </w:rPr>
          <w:t>https://lovdata.no/dokument/SF/forskrift/2018-02-06-177</w:t>
        </w:r>
      </w:hyperlink>
    </w:p>
    <w:p w14:paraId="33381DC2" w14:textId="77777777" w:rsidR="00B46852" w:rsidRDefault="00B46852" w:rsidP="00B46852">
      <w:pPr>
        <w:contextualSpacing/>
        <w:rPr>
          <w:rFonts w:asciiTheme="minorHAnsi" w:hAnsiTheme="minorHAnsi" w:cstheme="minorHAnsi"/>
          <w:b/>
          <w:sz w:val="22"/>
          <w:szCs w:val="22"/>
        </w:rPr>
      </w:pPr>
    </w:p>
    <w:p w14:paraId="0ADA6AD4" w14:textId="77777777" w:rsidR="00B46852" w:rsidRPr="009F1739" w:rsidRDefault="009F1739" w:rsidP="00B46852">
      <w:pPr>
        <w:contextualSpacing/>
        <w:rPr>
          <w:rFonts w:asciiTheme="minorHAnsi" w:eastAsia="Times New Roman" w:hAnsiTheme="minorHAnsi" w:cstheme="minorHAnsi"/>
          <w:color w:val="000000"/>
          <w:sz w:val="22"/>
          <w:szCs w:val="22"/>
        </w:rPr>
      </w:pPr>
      <w:r w:rsidRPr="009F1739">
        <w:rPr>
          <w:rFonts w:asciiTheme="minorHAnsi" w:hAnsiTheme="minorHAnsi" w:cstheme="minorHAnsi"/>
          <w:b/>
          <w:sz w:val="22"/>
          <w:szCs w:val="22"/>
        </w:rPr>
        <w:t xml:space="preserve">1. </w:t>
      </w:r>
      <w:r w:rsidR="00B46852">
        <w:rPr>
          <w:rFonts w:asciiTheme="minorHAnsi" w:hAnsiTheme="minorHAnsi" w:cstheme="minorHAnsi"/>
          <w:b/>
          <w:sz w:val="22"/>
          <w:szCs w:val="22"/>
        </w:rPr>
        <w:t>B</w:t>
      </w:r>
      <w:r w:rsidRPr="009F1739">
        <w:rPr>
          <w:rFonts w:asciiTheme="minorHAnsi" w:hAnsiTheme="minorHAnsi" w:cstheme="minorHAnsi"/>
          <w:b/>
          <w:sz w:val="22"/>
          <w:szCs w:val="22"/>
        </w:rPr>
        <w:t>edømmelseskomiteens innstilling</w:t>
      </w:r>
    </w:p>
    <w:p w14:paraId="78410833" w14:textId="77777777" w:rsidR="00E47E11" w:rsidRPr="00B46852" w:rsidRDefault="00E47E11" w:rsidP="00B46852">
      <w:pPr>
        <w:ind w:firstLine="708"/>
        <w:contextualSpacing/>
        <w:rPr>
          <w:rFonts w:asciiTheme="minorHAnsi" w:eastAsia="Times New Roman" w:hAnsiTheme="minorHAnsi" w:cstheme="minorHAnsi"/>
          <w:color w:val="000000"/>
          <w:sz w:val="22"/>
          <w:szCs w:val="22"/>
        </w:rPr>
      </w:pPr>
      <w:r w:rsidRPr="00B46852">
        <w:rPr>
          <w:rFonts w:asciiTheme="minorHAnsi" w:eastAsia="Times New Roman" w:hAnsiTheme="minorHAnsi" w:cstheme="minorHAnsi"/>
          <w:color w:val="000000"/>
          <w:sz w:val="22"/>
          <w:szCs w:val="22"/>
        </w:rPr>
        <w:t>§15-2:</w:t>
      </w:r>
    </w:p>
    <w:p w14:paraId="71E48DC7" w14:textId="77777777" w:rsidR="00E47E11"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Bedømmelseskomiteen avgir en begrunnet innstilling hvorvidt doktorgradsresultatet er verdig til å forsvares for doktorgraden. Alle deler av den innleverte eller fremviste dokumentasjonen skal omtales ut fra kriteriene i § 11-1. Innstillingen bør ha en drøftende form og avsluttes med en klar konklusjon om resultatet skal godkjennes eller ikke. Eventuelle dissenser eller individuelle uttalelser skal inngå i innstillingen, og de skal være begrunnet.</w:t>
      </w:r>
    </w:p>
    <w:p w14:paraId="681FF1DE" w14:textId="77777777" w:rsidR="00E47E11"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Bedømmelseskomiteens innstilling stiles til Kunsthøgskolen.</w:t>
      </w:r>
    </w:p>
    <w:p w14:paraId="2C8EC51D" w14:textId="77777777" w:rsidR="00B46852"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Komiteens innstilling skal foreligge senest innen tre (3) måneder etter at komiteen har fått alle deler av doktorgradsresultatet til vurdering.</w:t>
      </w:r>
    </w:p>
    <w:p w14:paraId="7C2CBFD9" w14:textId="77777777" w:rsidR="00E47E11" w:rsidRPr="009F1739" w:rsidRDefault="00B46852" w:rsidP="00B46852">
      <w:pPr>
        <w:contextualSpacing/>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Det betyr at k</w:t>
      </w:r>
      <w:r w:rsidR="00E47E11" w:rsidRPr="009F1739">
        <w:rPr>
          <w:rFonts w:asciiTheme="minorHAnsi" w:eastAsia="Times New Roman" w:hAnsiTheme="minorHAnsi" w:cstheme="minorHAnsi"/>
          <w:color w:val="000000"/>
          <w:sz w:val="22"/>
          <w:szCs w:val="22"/>
        </w:rPr>
        <w:t xml:space="preserve">omiteen leverer sin innstilling senest 3 måneder etter </w:t>
      </w:r>
      <w:r w:rsidR="007E0C0E" w:rsidRPr="009F1739">
        <w:rPr>
          <w:rFonts w:asciiTheme="minorHAnsi" w:eastAsia="Times New Roman" w:hAnsiTheme="minorHAnsi" w:cstheme="minorHAnsi"/>
          <w:color w:val="000000"/>
          <w:sz w:val="22"/>
          <w:szCs w:val="22"/>
        </w:rPr>
        <w:t xml:space="preserve">dato for </w:t>
      </w:r>
      <w:r w:rsidR="00E47E11" w:rsidRPr="009F1739">
        <w:rPr>
          <w:rFonts w:asciiTheme="minorHAnsi" w:eastAsia="Times New Roman" w:hAnsiTheme="minorHAnsi" w:cstheme="minorHAnsi"/>
          <w:color w:val="000000"/>
          <w:sz w:val="22"/>
          <w:szCs w:val="22"/>
        </w:rPr>
        <w:t xml:space="preserve">sluttbedømmelsen. </w:t>
      </w:r>
    </w:p>
    <w:p w14:paraId="5BC8F1A0" w14:textId="77777777" w:rsidR="00E47E11" w:rsidRPr="009F1739" w:rsidRDefault="00E47E11" w:rsidP="00B46852">
      <w:pPr>
        <w:contextualSpacing/>
        <w:rPr>
          <w:rFonts w:asciiTheme="minorHAnsi" w:eastAsia="Times New Roman" w:hAnsiTheme="minorHAnsi" w:cstheme="minorHAnsi"/>
          <w:color w:val="000000"/>
          <w:sz w:val="22"/>
          <w:szCs w:val="22"/>
        </w:rPr>
      </w:pPr>
    </w:p>
    <w:p w14:paraId="46EA6276" w14:textId="77777777" w:rsidR="00E47E11" w:rsidRPr="00B46852" w:rsidRDefault="00B46852" w:rsidP="00B46852">
      <w:pPr>
        <w:contextualSpacing/>
        <w:rPr>
          <w:rFonts w:asciiTheme="minorHAnsi" w:eastAsia="Times New Roman" w:hAnsiTheme="minorHAnsi" w:cstheme="minorHAnsi"/>
          <w:b/>
          <w:color w:val="000000"/>
          <w:sz w:val="22"/>
          <w:szCs w:val="22"/>
        </w:rPr>
      </w:pPr>
      <w:r w:rsidRPr="00B46852">
        <w:rPr>
          <w:rFonts w:asciiTheme="minorHAnsi" w:eastAsia="Times New Roman" w:hAnsiTheme="minorHAnsi" w:cstheme="minorHAnsi"/>
          <w:b/>
          <w:color w:val="000000"/>
          <w:sz w:val="22"/>
          <w:szCs w:val="22"/>
        </w:rPr>
        <w:t>2. Kandidatens kommentarer til bedømmelseskomiteens innstilling</w:t>
      </w:r>
    </w:p>
    <w:p w14:paraId="28D032D1" w14:textId="77777777" w:rsidR="00E47E11" w:rsidRPr="00B46852" w:rsidRDefault="00E47E11" w:rsidP="00B46852">
      <w:pPr>
        <w:ind w:firstLine="708"/>
        <w:contextualSpacing/>
        <w:rPr>
          <w:rFonts w:asciiTheme="minorHAnsi" w:eastAsia="Times New Roman" w:hAnsiTheme="minorHAnsi" w:cstheme="minorHAnsi"/>
          <w:color w:val="000000"/>
          <w:sz w:val="22"/>
          <w:szCs w:val="22"/>
        </w:rPr>
      </w:pPr>
      <w:r w:rsidRPr="00B46852">
        <w:rPr>
          <w:rFonts w:asciiTheme="minorHAnsi" w:eastAsia="Times New Roman" w:hAnsiTheme="minorHAnsi" w:cstheme="minorHAnsi"/>
          <w:color w:val="000000"/>
          <w:sz w:val="22"/>
          <w:szCs w:val="22"/>
        </w:rPr>
        <w:t>§15-2</w:t>
      </w:r>
      <w:r w:rsidR="00B46852">
        <w:rPr>
          <w:rFonts w:asciiTheme="minorHAnsi" w:eastAsia="Times New Roman" w:hAnsiTheme="minorHAnsi" w:cstheme="minorHAnsi"/>
          <w:color w:val="000000"/>
          <w:sz w:val="22"/>
          <w:szCs w:val="22"/>
        </w:rPr>
        <w:t>:</w:t>
      </w:r>
    </w:p>
    <w:p w14:paraId="563A4F9F" w14:textId="77777777" w:rsidR="00E47E11"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Komiteens innstilling oversendes Kunsthøgskolen som forelegger denne for kandidaten. Kandidaten gis en frist på ti (10) arbeidsdager til å fremme skriftlige merknader til innstillingen. Hvis kandidaten ikke ønsker å fremme merknader, skal Kunsthøgskolen snarest underrettes skriftlig om dette.</w:t>
      </w:r>
    </w:p>
    <w:p w14:paraId="160D5C7C" w14:textId="77777777" w:rsidR="00E47E11" w:rsidRPr="00B46852" w:rsidRDefault="00E47E11"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Kandidatens eventuelle merknader skal sendes Kunsthøgskolen. Kunsthøgskolen fatter vedtak i saken, jf. § 16.</w:t>
      </w:r>
    </w:p>
    <w:p w14:paraId="19A1ACBC" w14:textId="77777777" w:rsidR="00D559F3" w:rsidRPr="009F1739" w:rsidRDefault="00E47E11" w:rsidP="00B46852">
      <w:pPr>
        <w:contextualSpacing/>
        <w:rPr>
          <w:rFonts w:asciiTheme="minorHAnsi" w:eastAsia="Times New Roman" w:hAnsiTheme="minorHAnsi" w:cstheme="minorHAnsi"/>
          <w:color w:val="000000"/>
          <w:sz w:val="22"/>
          <w:szCs w:val="22"/>
        </w:rPr>
      </w:pPr>
      <w:r w:rsidRPr="009F1739">
        <w:rPr>
          <w:rFonts w:asciiTheme="minorHAnsi" w:eastAsia="Times New Roman" w:hAnsiTheme="minorHAnsi" w:cstheme="minorHAnsi"/>
          <w:color w:val="000000"/>
          <w:sz w:val="22"/>
          <w:szCs w:val="22"/>
        </w:rPr>
        <w:t xml:space="preserve">Når komiteen har innlevert sin rapport gjennomgås </w:t>
      </w:r>
      <w:r w:rsidR="00B46852">
        <w:rPr>
          <w:rFonts w:asciiTheme="minorHAnsi" w:eastAsia="Times New Roman" w:hAnsiTheme="minorHAnsi" w:cstheme="minorHAnsi"/>
          <w:color w:val="000000"/>
          <w:sz w:val="22"/>
          <w:szCs w:val="22"/>
        </w:rPr>
        <w:t xml:space="preserve">den av programansvarlig </w:t>
      </w:r>
      <w:r w:rsidRPr="009F1739">
        <w:rPr>
          <w:rFonts w:asciiTheme="minorHAnsi" w:eastAsia="Times New Roman" w:hAnsiTheme="minorHAnsi" w:cstheme="minorHAnsi"/>
          <w:color w:val="000000"/>
          <w:sz w:val="22"/>
          <w:szCs w:val="22"/>
        </w:rPr>
        <w:t>og forskningsadministrasjonen, deretter sendes den til kandidaten. Du har da ifølge forskr</w:t>
      </w:r>
      <w:r w:rsidR="00B46852">
        <w:rPr>
          <w:rFonts w:asciiTheme="minorHAnsi" w:eastAsia="Times New Roman" w:hAnsiTheme="minorHAnsi" w:cstheme="minorHAnsi"/>
          <w:color w:val="000000"/>
          <w:sz w:val="22"/>
          <w:szCs w:val="22"/>
        </w:rPr>
        <w:t>iften</w:t>
      </w:r>
      <w:r w:rsidRPr="009F1739">
        <w:rPr>
          <w:rFonts w:asciiTheme="minorHAnsi" w:eastAsia="Times New Roman" w:hAnsiTheme="minorHAnsi" w:cstheme="minorHAnsi"/>
          <w:color w:val="000000"/>
          <w:sz w:val="22"/>
          <w:szCs w:val="22"/>
        </w:rPr>
        <w:t xml:space="preserve"> inntil 10 virkedager på deg til å kommentere rapporten. </w:t>
      </w:r>
    </w:p>
    <w:p w14:paraId="6A6C57CD" w14:textId="77777777" w:rsidR="00E47E11" w:rsidRPr="009F1739" w:rsidRDefault="00E47E11" w:rsidP="00B46852">
      <w:pPr>
        <w:contextualSpacing/>
        <w:rPr>
          <w:rFonts w:asciiTheme="minorHAnsi" w:eastAsia="Times New Roman" w:hAnsiTheme="minorHAnsi" w:cstheme="minorHAnsi"/>
          <w:color w:val="000000"/>
          <w:sz w:val="22"/>
          <w:szCs w:val="22"/>
        </w:rPr>
      </w:pPr>
      <w:r w:rsidRPr="009F1739">
        <w:rPr>
          <w:rFonts w:asciiTheme="minorHAnsi" w:eastAsia="Times New Roman" w:hAnsiTheme="minorHAnsi" w:cstheme="minorHAnsi"/>
          <w:color w:val="000000"/>
          <w:sz w:val="22"/>
          <w:szCs w:val="22"/>
        </w:rPr>
        <w:t>Vennligst merk at dine eventuelle kommentarer er</w:t>
      </w:r>
      <w:r w:rsidR="00B46852">
        <w:rPr>
          <w:rFonts w:asciiTheme="minorHAnsi" w:eastAsia="Times New Roman" w:hAnsiTheme="minorHAnsi" w:cstheme="minorHAnsi"/>
          <w:color w:val="000000"/>
          <w:sz w:val="22"/>
          <w:szCs w:val="22"/>
        </w:rPr>
        <w:t xml:space="preserve"> til Kunsthøgskolen, og ikke til </w:t>
      </w:r>
      <w:r w:rsidRPr="009F1739">
        <w:rPr>
          <w:rFonts w:asciiTheme="minorHAnsi" w:eastAsia="Times New Roman" w:hAnsiTheme="minorHAnsi" w:cstheme="minorHAnsi"/>
          <w:color w:val="000000"/>
          <w:sz w:val="22"/>
          <w:szCs w:val="22"/>
        </w:rPr>
        <w:t>bedømmelseskomiteen.</w:t>
      </w:r>
    </w:p>
    <w:p w14:paraId="59713374" w14:textId="77777777" w:rsidR="00E47E11" w:rsidRDefault="00E47E11" w:rsidP="00B46852">
      <w:pPr>
        <w:pStyle w:val="NormalWeb"/>
        <w:contextualSpacing/>
        <w:rPr>
          <w:rFonts w:asciiTheme="minorHAnsi" w:hAnsiTheme="minorHAnsi" w:cstheme="minorHAnsi"/>
          <w:color w:val="201F1E"/>
          <w:sz w:val="22"/>
          <w:szCs w:val="22"/>
        </w:rPr>
      </w:pPr>
    </w:p>
    <w:p w14:paraId="66CFDD21" w14:textId="77777777" w:rsidR="00B46852" w:rsidRPr="00B46852" w:rsidRDefault="00B46852" w:rsidP="00B46852">
      <w:pPr>
        <w:contextualSpacing/>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3.</w:t>
      </w:r>
      <w:r w:rsidRPr="00B46852">
        <w:rPr>
          <w:rFonts w:asciiTheme="minorHAnsi" w:eastAsia="Times New Roman" w:hAnsiTheme="minorHAnsi" w:cstheme="minorHAnsi"/>
          <w:b/>
          <w:color w:val="000000"/>
          <w:sz w:val="22"/>
          <w:szCs w:val="22"/>
        </w:rPr>
        <w:t xml:space="preserve"> Errata, retting av formelle feil</w:t>
      </w:r>
    </w:p>
    <w:p w14:paraId="4F631BB8" w14:textId="77777777" w:rsidR="007E0C0E" w:rsidRPr="00B46852" w:rsidRDefault="00B46852" w:rsidP="00B46852">
      <w:pPr>
        <w:ind w:left="708"/>
        <w:contextualSpacing/>
        <w:rPr>
          <w:rFonts w:asciiTheme="minorHAnsi" w:eastAsia="Times New Roman" w:hAnsiTheme="minorHAnsi" w:cstheme="minorHAnsi"/>
          <w:sz w:val="22"/>
          <w:szCs w:val="22"/>
        </w:rPr>
      </w:pPr>
      <w:r>
        <w:rPr>
          <w:rFonts w:asciiTheme="minorHAnsi" w:eastAsia="Times New Roman" w:hAnsiTheme="minorHAnsi" w:cstheme="minorHAnsi"/>
          <w:sz w:val="22"/>
          <w:szCs w:val="22"/>
        </w:rPr>
        <w:t>§15-3:</w:t>
      </w:r>
    </w:p>
    <w:p w14:paraId="282B4ECB" w14:textId="77777777" w:rsidR="007E0C0E" w:rsidRPr="00B46852" w:rsidRDefault="007E0C0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Et innlevert eller presentert kunstnerisk doktorgradsresultat kan ikke endres eller trekkes tilbake før det er endelig avgjort om det er verdig til å forsvares for doktorgraden.</w:t>
      </w:r>
    </w:p>
    <w:p w14:paraId="207A7945" w14:textId="77777777" w:rsidR="007E0C0E" w:rsidRPr="00B46852" w:rsidRDefault="007E0C0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Kandidaten kan likevel etter innlevering eller presentasjon søke om tillatelse til å rette formelle feil i doktorgradsresultatet. Søknaden skal vedlegges en fullstendig oversikt over de feil (errata) som ønskes rettet. Søknad om retting av formelle feil må leveres senest fire (4) uker før komiteens frist for avlevering av innstilling, og det kan bare skje én gang.</w:t>
      </w:r>
    </w:p>
    <w:p w14:paraId="158B1666" w14:textId="77777777" w:rsidR="007E0C0E" w:rsidRDefault="007E0C0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000000"/>
          <w:sz w:val="22"/>
          <w:szCs w:val="22"/>
          <w:shd w:val="clear" w:color="auto" w:fill="FFFFFF"/>
        </w:rPr>
        <w:t xml:space="preserve">Du kan </w:t>
      </w:r>
      <w:r w:rsidR="00B46852">
        <w:rPr>
          <w:rFonts w:asciiTheme="minorHAnsi" w:hAnsiTheme="minorHAnsi" w:cstheme="minorHAnsi"/>
          <w:color w:val="000000"/>
          <w:sz w:val="22"/>
          <w:szCs w:val="22"/>
          <w:shd w:val="clear" w:color="auto" w:fill="FFFFFF"/>
        </w:rPr>
        <w:t>sende en søknad til forskningsadministrasjonen</w:t>
      </w:r>
      <w:r w:rsidRPr="009F1739">
        <w:rPr>
          <w:rFonts w:asciiTheme="minorHAnsi" w:hAnsiTheme="minorHAnsi" w:cstheme="minorHAnsi"/>
          <w:color w:val="000000"/>
          <w:sz w:val="22"/>
          <w:szCs w:val="22"/>
          <w:shd w:val="clear" w:color="auto" w:fill="FFFFFF"/>
        </w:rPr>
        <w:t xml:space="preserve"> om å få godkjent en errata lis</w:t>
      </w:r>
      <w:r w:rsidR="00B46852">
        <w:rPr>
          <w:rFonts w:asciiTheme="minorHAnsi" w:hAnsiTheme="minorHAnsi" w:cstheme="minorHAnsi"/>
          <w:color w:val="000000"/>
          <w:sz w:val="22"/>
          <w:szCs w:val="22"/>
          <w:shd w:val="clear" w:color="auto" w:fill="FFFFFF"/>
        </w:rPr>
        <w:t>te. Din søknad vurderes</w:t>
      </w:r>
      <w:r w:rsidRPr="009F1739">
        <w:rPr>
          <w:rFonts w:asciiTheme="minorHAnsi" w:hAnsiTheme="minorHAnsi" w:cstheme="minorHAnsi"/>
          <w:color w:val="000000"/>
          <w:sz w:val="22"/>
          <w:szCs w:val="22"/>
          <w:shd w:val="clear" w:color="auto" w:fill="FFFFFF"/>
        </w:rPr>
        <w:t xml:space="preserve"> før</w:t>
      </w:r>
      <w:r w:rsidR="00B82057" w:rsidRPr="009F1739">
        <w:rPr>
          <w:rFonts w:asciiTheme="minorHAnsi" w:hAnsiTheme="minorHAnsi" w:cstheme="minorHAnsi"/>
          <w:color w:val="000000"/>
          <w:sz w:val="22"/>
          <w:szCs w:val="22"/>
          <w:shd w:val="clear" w:color="auto" w:fill="FFFFFF"/>
        </w:rPr>
        <w:t xml:space="preserve">st av </w:t>
      </w:r>
      <w:r w:rsidR="00B46852">
        <w:rPr>
          <w:rFonts w:asciiTheme="minorHAnsi" w:hAnsiTheme="minorHAnsi" w:cstheme="minorHAnsi"/>
          <w:color w:val="000000"/>
          <w:sz w:val="22"/>
          <w:szCs w:val="22"/>
          <w:shd w:val="clear" w:color="auto" w:fill="FFFFFF"/>
        </w:rPr>
        <w:t>programansvarlig</w:t>
      </w:r>
      <w:r w:rsidRPr="009F1739">
        <w:rPr>
          <w:rFonts w:asciiTheme="minorHAnsi" w:hAnsiTheme="minorHAnsi" w:cstheme="minorHAnsi"/>
          <w:color w:val="000000"/>
          <w:sz w:val="22"/>
          <w:szCs w:val="22"/>
          <w:shd w:val="clear" w:color="auto" w:fill="FFFFFF"/>
        </w:rPr>
        <w:t>, deretter sender forskningsadministrasjo</w:t>
      </w:r>
      <w:r w:rsidR="00407E7E" w:rsidRPr="009F1739">
        <w:rPr>
          <w:rFonts w:asciiTheme="minorHAnsi" w:hAnsiTheme="minorHAnsi" w:cstheme="minorHAnsi"/>
          <w:color w:val="000000"/>
          <w:sz w:val="22"/>
          <w:szCs w:val="22"/>
          <w:shd w:val="clear" w:color="auto" w:fill="FFFFFF"/>
        </w:rPr>
        <w:t>n</w:t>
      </w:r>
      <w:r w:rsidRPr="009F1739">
        <w:rPr>
          <w:rFonts w:asciiTheme="minorHAnsi" w:hAnsiTheme="minorHAnsi" w:cstheme="minorHAnsi"/>
          <w:color w:val="000000"/>
          <w:sz w:val="22"/>
          <w:szCs w:val="22"/>
          <w:shd w:val="clear" w:color="auto" w:fill="FFFFFF"/>
        </w:rPr>
        <w:t xml:space="preserve">en den videre til komiteen. Merk at fristen for errata er </w:t>
      </w:r>
      <w:r w:rsidRPr="00B46852">
        <w:rPr>
          <w:rFonts w:asciiTheme="minorHAnsi" w:hAnsiTheme="minorHAnsi" w:cstheme="minorHAnsi"/>
          <w:color w:val="000000"/>
          <w:sz w:val="22"/>
          <w:szCs w:val="22"/>
          <w:u w:val="single"/>
          <w:shd w:val="clear" w:color="auto" w:fill="FFFFFF"/>
        </w:rPr>
        <w:t>senest fire uker</w:t>
      </w:r>
      <w:r w:rsidRPr="009F1739">
        <w:rPr>
          <w:rFonts w:asciiTheme="minorHAnsi" w:hAnsiTheme="minorHAnsi" w:cstheme="minorHAnsi"/>
          <w:color w:val="000000"/>
          <w:sz w:val="22"/>
          <w:szCs w:val="22"/>
          <w:shd w:val="clear" w:color="auto" w:fill="FFFFFF"/>
        </w:rPr>
        <w:t xml:space="preserve"> før komiteen skal l</w:t>
      </w:r>
      <w:r w:rsidR="00407E7E" w:rsidRPr="009F1739">
        <w:rPr>
          <w:rFonts w:asciiTheme="minorHAnsi" w:hAnsiTheme="minorHAnsi" w:cstheme="minorHAnsi"/>
          <w:color w:val="000000"/>
          <w:sz w:val="22"/>
          <w:szCs w:val="22"/>
          <w:shd w:val="clear" w:color="auto" w:fill="FFFFFF"/>
        </w:rPr>
        <w:t>evere sin innstilling</w:t>
      </w:r>
      <w:r w:rsidRPr="009F1739">
        <w:rPr>
          <w:rFonts w:asciiTheme="minorHAnsi" w:hAnsiTheme="minorHAnsi" w:cstheme="minorHAnsi"/>
          <w:color w:val="000000"/>
          <w:sz w:val="22"/>
          <w:szCs w:val="22"/>
          <w:shd w:val="clear" w:color="auto" w:fill="FFFFFF"/>
        </w:rPr>
        <w:t>.</w:t>
      </w:r>
      <w:r w:rsidR="00B46852">
        <w:rPr>
          <w:rFonts w:asciiTheme="minorHAnsi" w:hAnsiTheme="minorHAnsi" w:cstheme="minorHAnsi"/>
          <w:color w:val="000000"/>
          <w:sz w:val="22"/>
          <w:szCs w:val="22"/>
          <w:shd w:val="clear" w:color="auto" w:fill="FFFFFF"/>
        </w:rPr>
        <w:t xml:space="preserve"> Det betyr at fristen er 2 måneder etter dato for sluttbedømmelsen.</w:t>
      </w:r>
    </w:p>
    <w:p w14:paraId="13E701BA" w14:textId="77777777" w:rsidR="00B46852" w:rsidRPr="00B46852" w:rsidRDefault="00B46852" w:rsidP="00B46852">
      <w:pPr>
        <w:pStyle w:val="NormalWeb"/>
        <w:contextualSpacing/>
        <w:rPr>
          <w:rFonts w:asciiTheme="minorHAnsi" w:hAnsiTheme="minorHAnsi" w:cstheme="minorHAnsi"/>
          <w:color w:val="201F1E"/>
          <w:sz w:val="22"/>
          <w:szCs w:val="22"/>
        </w:rPr>
      </w:pPr>
    </w:p>
    <w:p w14:paraId="2039F8AA" w14:textId="77777777" w:rsidR="007E0C0E" w:rsidRPr="009F1739" w:rsidRDefault="007E0C0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000000"/>
          <w:sz w:val="22"/>
          <w:szCs w:val="22"/>
        </w:rPr>
        <w:t>Du kan bla. finne eksempel på hvordan errata-liste kan settes opp her:</w:t>
      </w:r>
    </w:p>
    <w:p w14:paraId="6B055F28" w14:textId="77777777" w:rsidR="007E0C0E" w:rsidRPr="009F1739" w:rsidRDefault="007E0C0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1F497D"/>
          <w:sz w:val="22"/>
          <w:szCs w:val="22"/>
        </w:rPr>
        <w:t> </w:t>
      </w:r>
      <w:hyperlink r:id="rId10" w:tgtFrame="_blank" w:tooltip="https://www.hf.uio.no/english/research/phd/thesis-evaluation/evaluation/erratalist.html" w:history="1">
        <w:r w:rsidRPr="009F1739">
          <w:rPr>
            <w:rStyle w:val="Hyperkobling"/>
            <w:rFonts w:asciiTheme="minorHAnsi" w:hAnsiTheme="minorHAnsi" w:cstheme="minorHAnsi"/>
            <w:sz w:val="22"/>
            <w:szCs w:val="22"/>
          </w:rPr>
          <w:t>https://www.hf.uio.no/english/research/phd/thesis-evaluation/evaluation/erratalist.html</w:t>
        </w:r>
      </w:hyperlink>
    </w:p>
    <w:p w14:paraId="482073B9" w14:textId="77777777" w:rsidR="00E47E11" w:rsidRDefault="00E47E11"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201F1E"/>
          <w:sz w:val="22"/>
          <w:szCs w:val="22"/>
        </w:rPr>
        <w:t> </w:t>
      </w:r>
    </w:p>
    <w:p w14:paraId="20045328" w14:textId="77777777" w:rsidR="00B46852" w:rsidRPr="009F1739" w:rsidRDefault="00B46852" w:rsidP="00B46852">
      <w:pPr>
        <w:pStyle w:val="NormalWeb"/>
        <w:contextualSpacing/>
        <w:rPr>
          <w:rFonts w:asciiTheme="minorHAnsi" w:hAnsiTheme="minorHAnsi" w:cstheme="minorHAnsi"/>
          <w:color w:val="201F1E"/>
          <w:sz w:val="22"/>
          <w:szCs w:val="22"/>
        </w:rPr>
      </w:pPr>
    </w:p>
    <w:p w14:paraId="60F6DBED" w14:textId="77777777" w:rsidR="00E47E11" w:rsidRPr="00B46852" w:rsidRDefault="0017557D" w:rsidP="00B46852">
      <w:pPr>
        <w:contextualSpacing/>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Offentliggjøring og arkivering av det</w:t>
      </w:r>
      <w:r w:rsidR="00B82057" w:rsidRPr="00B46852">
        <w:rPr>
          <w:rFonts w:asciiTheme="minorHAnsi" w:eastAsia="Times New Roman" w:hAnsiTheme="minorHAnsi" w:cstheme="minorHAnsi"/>
          <w:b/>
          <w:color w:val="000000"/>
          <w:sz w:val="22"/>
          <w:szCs w:val="22"/>
        </w:rPr>
        <w:t xml:space="preserve"> </w:t>
      </w:r>
      <w:r>
        <w:rPr>
          <w:rFonts w:asciiTheme="minorHAnsi" w:eastAsia="Times New Roman" w:hAnsiTheme="minorHAnsi" w:cstheme="minorHAnsi"/>
          <w:b/>
          <w:color w:val="000000"/>
          <w:sz w:val="22"/>
          <w:szCs w:val="22"/>
        </w:rPr>
        <w:t>kunstneriske doktorgradsresultat</w:t>
      </w:r>
    </w:p>
    <w:p w14:paraId="79600E5A"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 18-1.Krav om offentliggjøring</w:t>
      </w:r>
    </w:p>
    <w:p w14:paraId="75138B2D"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Det kunstneriske doktorgradsresultatet skal offentliggjøres.</w:t>
      </w:r>
    </w:p>
    <w:p w14:paraId="09CF408D"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lastRenderedPageBreak/>
        <w:t>Kandidaten skal levere en kortfattet skriftlig oppsummering eller fremstilling av doktorgradsresultatet på engelsk og norsk, eventuelt også på annet språk hvis dette er benyttet i hele eller deler av arbeidet. Fremstillingen skal offentliggjøres.</w:t>
      </w:r>
    </w:p>
    <w:p w14:paraId="6EEC16CB" w14:textId="77777777" w:rsidR="002D2B6E" w:rsidRPr="00B46852" w:rsidRDefault="002D2B6E" w:rsidP="00B46852">
      <w:pPr>
        <w:ind w:left="708"/>
        <w:contextualSpacing/>
        <w:rPr>
          <w:rFonts w:asciiTheme="minorHAnsi" w:eastAsia="Times New Roman" w:hAnsiTheme="minorHAnsi" w:cstheme="minorHAnsi"/>
          <w:sz w:val="22"/>
          <w:szCs w:val="22"/>
        </w:rPr>
      </w:pPr>
      <w:bookmarkStart w:id="0" w:name="§18-2"/>
      <w:bookmarkStart w:id="1" w:name="PARAGRAF_18-2"/>
      <w:bookmarkEnd w:id="0"/>
      <w:bookmarkEnd w:id="1"/>
    </w:p>
    <w:p w14:paraId="72336513"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 18-2.Tilgjengelighet</w:t>
      </w:r>
    </w:p>
    <w:p w14:paraId="38B98982"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Doktorgradsresultatet skal være offentlig tilgjengelig senest to (2) uker før dato for offentlig forsvar. Materialet gjøres tilgjengelig i den form det ble innlevert til bedømmelse, jf. § 15-1.</w:t>
      </w:r>
    </w:p>
    <w:p w14:paraId="40DD0097"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Doktorgradsresultatet skal arkiveres i et varig format.</w:t>
      </w:r>
    </w:p>
    <w:p w14:paraId="796C7BD1"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Det kan ikke legges restriksjoner på offentliggjøring av det kunstneriske doktorgradsresultatet med unntak av en på forhånd avtalt utsettelse av datoen for offentliggjøring. Slik utsettelse kan finne sted for at Kunsthøgskolen og eventuelt ekstern part som helt eller delvis har finansiert doktorgradsutdanningen, skal kunne ta stilling til eventuell patentering eller lignende. Ekstern part kan ikke stille krav om at hele eller deler av doktorgradsresultatet ikke skal kunne offentliggjøres, jf. § 6.</w:t>
      </w:r>
    </w:p>
    <w:p w14:paraId="51D6EE65" w14:textId="77777777" w:rsidR="002D2B6E" w:rsidRPr="00B46852" w:rsidRDefault="002D2B6E" w:rsidP="00B46852">
      <w:pPr>
        <w:ind w:left="708"/>
        <w:contextualSpacing/>
        <w:rPr>
          <w:rFonts w:asciiTheme="minorHAnsi" w:eastAsia="Times New Roman" w:hAnsiTheme="minorHAnsi" w:cstheme="minorHAnsi"/>
          <w:sz w:val="22"/>
          <w:szCs w:val="22"/>
        </w:rPr>
      </w:pPr>
      <w:r w:rsidRPr="00B46852">
        <w:rPr>
          <w:rFonts w:asciiTheme="minorHAnsi" w:eastAsia="Times New Roman" w:hAnsiTheme="minorHAnsi" w:cstheme="minorHAnsi"/>
          <w:sz w:val="22"/>
          <w:szCs w:val="22"/>
        </w:rPr>
        <w:t>Ved publisering eller offentliggjøring skal kandidaten følge gjeldende retningslinjer for kreditering av institusjoner. Hovedregelen er at en institusjon skal oppgis dersom den har gitt et nødvendig og vesentlig bidrag til eller grunnlag for det offentliggjorte arbeidet. Også andre institusjoner skal oppgis dersom disse i hvert enkelt tilfelle tilfredsstiller kravet til medvirkning.</w:t>
      </w:r>
    </w:p>
    <w:p w14:paraId="3D848111" w14:textId="77777777" w:rsidR="008A42A0" w:rsidRPr="009F1739" w:rsidRDefault="008A42A0" w:rsidP="00B46852">
      <w:pPr>
        <w:pStyle w:val="NormalWeb"/>
        <w:contextualSpacing/>
        <w:rPr>
          <w:rFonts w:asciiTheme="minorHAnsi" w:hAnsiTheme="minorHAnsi" w:cstheme="minorHAnsi"/>
          <w:color w:val="201F1E"/>
          <w:sz w:val="22"/>
          <w:szCs w:val="22"/>
        </w:rPr>
      </w:pPr>
    </w:p>
    <w:p w14:paraId="1F5843FE" w14:textId="77777777" w:rsidR="008A42A0" w:rsidRPr="009F1739" w:rsidRDefault="00B82057"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201F1E"/>
          <w:sz w:val="22"/>
          <w:szCs w:val="22"/>
        </w:rPr>
        <w:t>Merk at h</w:t>
      </w:r>
      <w:r w:rsidR="008A42A0" w:rsidRPr="009F1739">
        <w:rPr>
          <w:rFonts w:asciiTheme="minorHAnsi" w:hAnsiTheme="minorHAnsi" w:cstheme="minorHAnsi"/>
          <w:color w:val="201F1E"/>
          <w:sz w:val="22"/>
          <w:szCs w:val="22"/>
        </w:rPr>
        <w:t xml:space="preserve">ele ditt doktorgradsresultat skal være </w:t>
      </w:r>
      <w:r w:rsidR="00B46852">
        <w:rPr>
          <w:rFonts w:asciiTheme="minorHAnsi" w:hAnsiTheme="minorHAnsi" w:cstheme="minorHAnsi"/>
          <w:color w:val="201F1E"/>
          <w:sz w:val="22"/>
          <w:szCs w:val="22"/>
        </w:rPr>
        <w:t xml:space="preserve">offentlig </w:t>
      </w:r>
      <w:r w:rsidR="008A42A0" w:rsidRPr="009F1739">
        <w:rPr>
          <w:rFonts w:asciiTheme="minorHAnsi" w:hAnsiTheme="minorHAnsi" w:cstheme="minorHAnsi"/>
          <w:color w:val="201F1E"/>
          <w:sz w:val="22"/>
          <w:szCs w:val="22"/>
        </w:rPr>
        <w:t xml:space="preserve">tilgjengelig, og </w:t>
      </w:r>
      <w:r w:rsidRPr="009F1739">
        <w:rPr>
          <w:rFonts w:asciiTheme="minorHAnsi" w:hAnsiTheme="minorHAnsi" w:cstheme="minorHAnsi"/>
          <w:color w:val="201F1E"/>
          <w:sz w:val="22"/>
          <w:szCs w:val="22"/>
        </w:rPr>
        <w:t xml:space="preserve">at </w:t>
      </w:r>
      <w:r w:rsidR="008A42A0" w:rsidRPr="009F1739">
        <w:rPr>
          <w:rFonts w:asciiTheme="minorHAnsi" w:hAnsiTheme="minorHAnsi" w:cstheme="minorHAnsi"/>
          <w:color w:val="201F1E"/>
          <w:sz w:val="22"/>
          <w:szCs w:val="22"/>
        </w:rPr>
        <w:t xml:space="preserve">du </w:t>
      </w:r>
      <w:r w:rsidR="00DE64CE" w:rsidRPr="009F1739">
        <w:rPr>
          <w:rFonts w:asciiTheme="minorHAnsi" w:hAnsiTheme="minorHAnsi" w:cstheme="minorHAnsi"/>
          <w:color w:val="201F1E"/>
          <w:sz w:val="22"/>
          <w:szCs w:val="22"/>
        </w:rPr>
        <w:t>må arkivere</w:t>
      </w:r>
      <w:r w:rsidR="008A42A0" w:rsidRPr="009F1739">
        <w:rPr>
          <w:rFonts w:asciiTheme="minorHAnsi" w:hAnsiTheme="minorHAnsi" w:cstheme="minorHAnsi"/>
          <w:color w:val="201F1E"/>
          <w:sz w:val="22"/>
          <w:szCs w:val="22"/>
        </w:rPr>
        <w:t xml:space="preserve"> hele</w:t>
      </w:r>
      <w:r w:rsidR="00DE64CE" w:rsidRPr="009F1739">
        <w:rPr>
          <w:rFonts w:asciiTheme="minorHAnsi" w:hAnsiTheme="minorHAnsi" w:cstheme="minorHAnsi"/>
          <w:color w:val="201F1E"/>
          <w:sz w:val="22"/>
          <w:szCs w:val="22"/>
        </w:rPr>
        <w:t xml:space="preserve"> doktorgradsresultat </w:t>
      </w:r>
      <w:r w:rsidR="008A42A0" w:rsidRPr="009F1739">
        <w:rPr>
          <w:rFonts w:asciiTheme="minorHAnsi" w:hAnsiTheme="minorHAnsi" w:cstheme="minorHAnsi"/>
          <w:color w:val="201F1E"/>
          <w:sz w:val="22"/>
          <w:szCs w:val="22"/>
        </w:rPr>
        <w:t xml:space="preserve">ditt </w:t>
      </w:r>
      <w:r w:rsidR="00DE64CE" w:rsidRPr="009F1739">
        <w:rPr>
          <w:rFonts w:asciiTheme="minorHAnsi" w:hAnsiTheme="minorHAnsi" w:cstheme="minorHAnsi"/>
          <w:color w:val="201F1E"/>
          <w:sz w:val="22"/>
          <w:szCs w:val="22"/>
        </w:rPr>
        <w:t>i KHIODA/</w:t>
      </w:r>
      <w:proofErr w:type="spellStart"/>
      <w:r w:rsidR="00DE64CE" w:rsidRPr="009F1739">
        <w:rPr>
          <w:rFonts w:asciiTheme="minorHAnsi" w:hAnsiTheme="minorHAnsi" w:cstheme="minorHAnsi"/>
          <w:color w:val="201F1E"/>
          <w:sz w:val="22"/>
          <w:szCs w:val="22"/>
        </w:rPr>
        <w:t>Cristin</w:t>
      </w:r>
      <w:proofErr w:type="spellEnd"/>
      <w:r w:rsidR="00DE64CE" w:rsidRPr="009F1739">
        <w:rPr>
          <w:rFonts w:asciiTheme="minorHAnsi" w:hAnsiTheme="minorHAnsi" w:cstheme="minorHAnsi"/>
          <w:color w:val="201F1E"/>
          <w:sz w:val="22"/>
          <w:szCs w:val="22"/>
        </w:rPr>
        <w:t xml:space="preserve">, senest 2 uker før disputas/ offentlig forsvar. </w:t>
      </w:r>
    </w:p>
    <w:p w14:paraId="530490C2" w14:textId="7ED8E212" w:rsidR="00160BF1" w:rsidRDefault="007A6A44" w:rsidP="00B46852">
      <w:pPr>
        <w:contextualSpacing/>
        <w:rPr>
          <w:rFonts w:asciiTheme="minorHAnsi" w:hAnsiTheme="minorHAnsi" w:cstheme="minorHAnsi"/>
          <w:color w:val="201F1E"/>
          <w:sz w:val="22"/>
          <w:szCs w:val="22"/>
        </w:rPr>
      </w:pPr>
      <w:r w:rsidRPr="007A6A44">
        <w:rPr>
          <w:rFonts w:asciiTheme="minorHAnsi" w:hAnsiTheme="minorHAnsi" w:cstheme="minorHAnsi"/>
          <w:color w:val="201F1E"/>
          <w:sz w:val="22"/>
          <w:szCs w:val="22"/>
        </w:rPr>
        <w:t xml:space="preserve">Ta kontakt med biblioteket som kan bistå deg. Epost: </w:t>
      </w:r>
      <w:hyperlink r:id="rId11" w:history="1">
        <w:r w:rsidRPr="00311A78">
          <w:rPr>
            <w:rStyle w:val="Hyperkobling"/>
            <w:rFonts w:asciiTheme="minorHAnsi" w:hAnsiTheme="minorHAnsi" w:cstheme="minorHAnsi"/>
            <w:sz w:val="22"/>
            <w:szCs w:val="22"/>
          </w:rPr>
          <w:t>vitenarkiv@khio.no</w:t>
        </w:r>
      </w:hyperlink>
    </w:p>
    <w:p w14:paraId="218ADC4F" w14:textId="77777777" w:rsidR="007A6A44" w:rsidRPr="009F1739" w:rsidRDefault="007A6A44" w:rsidP="00B46852">
      <w:pPr>
        <w:contextualSpacing/>
        <w:rPr>
          <w:rFonts w:asciiTheme="minorHAnsi" w:hAnsiTheme="minorHAnsi" w:cstheme="minorHAnsi"/>
          <w:sz w:val="22"/>
          <w:szCs w:val="22"/>
        </w:rPr>
      </w:pPr>
    </w:p>
    <w:p w14:paraId="7132557D" w14:textId="77777777" w:rsidR="007E1EC1" w:rsidRDefault="007E1EC1" w:rsidP="00B46852">
      <w:pPr>
        <w:pStyle w:val="NormalWeb"/>
        <w:contextualSpacing/>
        <w:rPr>
          <w:rFonts w:asciiTheme="minorHAnsi" w:eastAsia="Times New Roman" w:hAnsiTheme="minorHAnsi" w:cstheme="minorHAnsi"/>
          <w:b/>
          <w:color w:val="000000"/>
          <w:sz w:val="22"/>
          <w:szCs w:val="22"/>
        </w:rPr>
      </w:pPr>
      <w:r w:rsidRPr="0017557D">
        <w:rPr>
          <w:rFonts w:asciiTheme="minorHAnsi" w:eastAsia="Times New Roman" w:hAnsiTheme="minorHAnsi" w:cstheme="minorHAnsi"/>
          <w:b/>
          <w:color w:val="000000"/>
          <w:sz w:val="22"/>
          <w:szCs w:val="22"/>
        </w:rPr>
        <w:t>Offentlig forsvar (disputas)</w:t>
      </w:r>
    </w:p>
    <w:p w14:paraId="330695A5" w14:textId="77777777" w:rsidR="0017557D" w:rsidRPr="0017557D" w:rsidRDefault="0017557D"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§19</w:t>
      </w:r>
      <w:r w:rsidR="008C4B4A">
        <w:rPr>
          <w:rFonts w:asciiTheme="minorHAnsi" w:eastAsia="Times New Roman" w:hAnsiTheme="minorHAnsi" w:cstheme="minorHAnsi"/>
          <w:sz w:val="22"/>
          <w:szCs w:val="22"/>
        </w:rPr>
        <w:t>:</w:t>
      </w:r>
    </w:p>
    <w:p w14:paraId="1EA7B0E3"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Offentlig forsvar av det kunstneriske doktorgradsresultatet skal finne sted innen to (2) måneder etter at Kunsthøgskolen har funnet arbeidet verdig til å forsvares.</w:t>
      </w:r>
    </w:p>
    <w:p w14:paraId="2239B50E"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Tid og sted for det offentlige forsvaret skal kunngjøres minst ti (10) arbeidsdager før det avholdes.</w:t>
      </w:r>
    </w:p>
    <w:p w14:paraId="1AE3A398"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Den komiteen som opprinnelig har bedømt doktorgradsresultatet, bedømmer også det offentlige forsvaret. Det offentlige forsvaret skjer på engelsk eller norsk med mindre Kunsthøgskolen godkjenner et annet språk.</w:t>
      </w:r>
    </w:p>
    <w:p w14:paraId="2A07B8F7"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Det skal normalt være to opponenter. De to opponentene skal være medlemmer av komiteen og utpekes av Kunsthøgskolen.</w:t>
      </w:r>
    </w:p>
    <w:p w14:paraId="054F9ECC"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 xml:space="preserve">Disputasen ledes av den Kunsthøgskolen bemyndiger. Den som leder disputasen, gjør rede for innlevering og bedømmelse av doktorgradsresultatet. Deretter redegjør doktoranden for hensikten med og resultatet av doktorgradsarbeidet. Førsteopponenten innleder opposisjonen og andreopponenten avslutter opposisjonen. Kunsthøgskolen kan eventuelt fastsette en annen oppgavefordeling mellom opponentene og mellom doktoranden og førsteopponenten. Etter at begge opponenter har avsluttet sin opposisjon, gis de øvrige tilstedeværende anledning til å kommentere ex </w:t>
      </w:r>
      <w:proofErr w:type="spellStart"/>
      <w:r w:rsidRPr="0017557D">
        <w:rPr>
          <w:rFonts w:asciiTheme="minorHAnsi" w:eastAsia="Times New Roman" w:hAnsiTheme="minorHAnsi" w:cstheme="minorHAnsi"/>
          <w:sz w:val="22"/>
          <w:szCs w:val="22"/>
        </w:rPr>
        <w:t>auditorio</w:t>
      </w:r>
      <w:proofErr w:type="spellEnd"/>
      <w:r w:rsidRPr="0017557D">
        <w:rPr>
          <w:rFonts w:asciiTheme="minorHAnsi" w:eastAsia="Times New Roman" w:hAnsiTheme="minorHAnsi" w:cstheme="minorHAnsi"/>
          <w:sz w:val="22"/>
          <w:szCs w:val="22"/>
        </w:rPr>
        <w:t xml:space="preserve">. En av opponentene avrunder opposisjonen, og disputasleder avslutter disputasen (jf. </w:t>
      </w:r>
      <w:proofErr w:type="spellStart"/>
      <w:r w:rsidRPr="0017557D">
        <w:rPr>
          <w:rFonts w:asciiTheme="minorHAnsi" w:eastAsia="Times New Roman" w:hAnsiTheme="minorHAnsi" w:cstheme="minorHAnsi"/>
          <w:sz w:val="22"/>
          <w:szCs w:val="22"/>
        </w:rPr>
        <w:t>UHRs</w:t>
      </w:r>
      <w:proofErr w:type="spellEnd"/>
      <w:r w:rsidRPr="0017557D">
        <w:rPr>
          <w:rFonts w:asciiTheme="minorHAnsi" w:eastAsia="Times New Roman" w:hAnsiTheme="minorHAnsi" w:cstheme="minorHAnsi"/>
          <w:sz w:val="22"/>
          <w:szCs w:val="22"/>
        </w:rPr>
        <w:t xml:space="preserve"> anbefalte veiledning om bedømmelse av norske doktorgrader).</w:t>
      </w:r>
    </w:p>
    <w:p w14:paraId="5A8B9B06"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Bedømmelseskomiteen avgir innstilling til Kunsthøgskolen der den gjør rede for hvordan den har vurdert forsvaret av doktorgradsresultatet. Innstillingen skal konkludere med om disputasen anbefales godkjent eller ikke godkjent. Innstillingen skal begrunnes dersom disputasen vurderes som ikke godkjent.</w:t>
      </w:r>
    </w:p>
    <w:p w14:paraId="38C727BF" w14:textId="77777777" w:rsidR="007E1EC1" w:rsidRPr="009F1739" w:rsidRDefault="007E1EC1" w:rsidP="00B46852">
      <w:pPr>
        <w:contextualSpacing/>
        <w:rPr>
          <w:rFonts w:asciiTheme="minorHAnsi" w:hAnsiTheme="minorHAnsi" w:cstheme="minorHAnsi"/>
          <w:sz w:val="22"/>
          <w:szCs w:val="22"/>
        </w:rPr>
      </w:pPr>
    </w:p>
    <w:p w14:paraId="4B4C99CF" w14:textId="77777777" w:rsidR="007E1EC1" w:rsidRPr="009F1739" w:rsidRDefault="00124CA9" w:rsidP="00B46852">
      <w:pPr>
        <w:contextualSpacing/>
        <w:rPr>
          <w:rFonts w:asciiTheme="minorHAnsi" w:hAnsiTheme="minorHAnsi" w:cstheme="minorHAnsi"/>
          <w:sz w:val="22"/>
          <w:szCs w:val="22"/>
        </w:rPr>
      </w:pPr>
      <w:r w:rsidRPr="009F1739">
        <w:rPr>
          <w:rFonts w:asciiTheme="minorHAnsi" w:hAnsiTheme="minorHAnsi" w:cstheme="minorHAnsi"/>
          <w:sz w:val="22"/>
          <w:szCs w:val="22"/>
        </w:rPr>
        <w:t>Ta kontakt med kommunikasjons</w:t>
      </w:r>
      <w:r w:rsidR="0017557D">
        <w:rPr>
          <w:rFonts w:asciiTheme="minorHAnsi" w:hAnsiTheme="minorHAnsi" w:cstheme="minorHAnsi"/>
          <w:sz w:val="22"/>
          <w:szCs w:val="22"/>
        </w:rPr>
        <w:t>teamet</w:t>
      </w:r>
      <w:r w:rsidRPr="009F1739">
        <w:rPr>
          <w:rFonts w:asciiTheme="minorHAnsi" w:hAnsiTheme="minorHAnsi" w:cstheme="minorHAnsi"/>
          <w:sz w:val="22"/>
          <w:szCs w:val="22"/>
        </w:rPr>
        <w:t xml:space="preserve"> på Kunsthøgskolen slik at de kan bistå med å sende ut informasjon i nyhetsbrev, på nettside mm. </w:t>
      </w:r>
    </w:p>
    <w:p w14:paraId="54B588B8" w14:textId="77777777" w:rsidR="008F4CE8" w:rsidRPr="009F1739" w:rsidRDefault="008F4CE8" w:rsidP="00B46852">
      <w:pPr>
        <w:contextualSpacing/>
        <w:rPr>
          <w:rFonts w:asciiTheme="minorHAnsi" w:hAnsiTheme="minorHAnsi" w:cstheme="minorHAnsi"/>
          <w:sz w:val="22"/>
          <w:szCs w:val="22"/>
        </w:rPr>
      </w:pPr>
      <w:r w:rsidRPr="009F1739">
        <w:rPr>
          <w:rFonts w:asciiTheme="minorHAnsi" w:hAnsiTheme="minorHAnsi" w:cstheme="minorHAnsi"/>
          <w:sz w:val="22"/>
          <w:szCs w:val="22"/>
        </w:rPr>
        <w:t xml:space="preserve">Forskningsadministrasjonen lager en enkel info poster som henges opp på skolen og dør inn til auditoriet. Den henges opp ca. 5-7 dager i forkant av disputas.  </w:t>
      </w:r>
    </w:p>
    <w:p w14:paraId="534AD19C" w14:textId="77777777" w:rsidR="00124CA9" w:rsidRPr="009F1739" w:rsidRDefault="00124CA9" w:rsidP="00B46852">
      <w:pPr>
        <w:contextualSpacing/>
        <w:rPr>
          <w:rFonts w:asciiTheme="minorHAnsi" w:hAnsiTheme="minorHAnsi" w:cstheme="minorHAnsi"/>
          <w:sz w:val="22"/>
          <w:szCs w:val="22"/>
        </w:rPr>
      </w:pPr>
    </w:p>
    <w:p w14:paraId="7858348C" w14:textId="77777777" w:rsidR="00DE64CE" w:rsidRPr="008C4B4A" w:rsidRDefault="00DE64CE" w:rsidP="00B46852">
      <w:pPr>
        <w:pStyle w:val="NormalWeb"/>
        <w:contextualSpacing/>
        <w:rPr>
          <w:rFonts w:asciiTheme="minorHAnsi" w:eastAsia="Times New Roman" w:hAnsiTheme="minorHAnsi" w:cstheme="minorHAnsi"/>
          <w:b/>
          <w:color w:val="000000"/>
          <w:sz w:val="22"/>
          <w:szCs w:val="22"/>
        </w:rPr>
      </w:pPr>
      <w:r w:rsidRPr="008C4B4A">
        <w:rPr>
          <w:rFonts w:asciiTheme="minorHAnsi" w:eastAsia="Times New Roman" w:hAnsiTheme="minorHAnsi" w:cstheme="minorHAnsi"/>
          <w:b/>
          <w:color w:val="000000"/>
          <w:sz w:val="22"/>
          <w:szCs w:val="22"/>
        </w:rPr>
        <w:t>Doktorgradsmiddag</w:t>
      </w:r>
    </w:p>
    <w:p w14:paraId="6AE4C7C2" w14:textId="77777777" w:rsidR="00682334" w:rsidRPr="009F1739" w:rsidRDefault="00DE64CE" w:rsidP="00B46852">
      <w:pPr>
        <w:pStyle w:val="NormalWeb"/>
        <w:contextualSpacing/>
        <w:rPr>
          <w:rFonts w:asciiTheme="minorHAnsi" w:hAnsiTheme="minorHAnsi" w:cstheme="minorHAnsi"/>
          <w:color w:val="201F1E"/>
          <w:sz w:val="22"/>
          <w:szCs w:val="22"/>
        </w:rPr>
      </w:pPr>
      <w:r w:rsidRPr="009F1739">
        <w:rPr>
          <w:rFonts w:asciiTheme="minorHAnsi" w:hAnsiTheme="minorHAnsi" w:cstheme="minorHAnsi"/>
          <w:color w:val="201F1E"/>
          <w:sz w:val="22"/>
          <w:szCs w:val="22"/>
        </w:rPr>
        <w:lastRenderedPageBreak/>
        <w:t>Dette er ikke noe K</w:t>
      </w:r>
      <w:r w:rsidR="008C4B4A">
        <w:rPr>
          <w:rFonts w:asciiTheme="minorHAnsi" w:hAnsiTheme="minorHAnsi" w:cstheme="minorHAnsi"/>
          <w:color w:val="201F1E"/>
          <w:sz w:val="22"/>
          <w:szCs w:val="22"/>
        </w:rPr>
        <w:t>unsthøgskolen</w:t>
      </w:r>
      <w:r w:rsidRPr="009F1739">
        <w:rPr>
          <w:rFonts w:asciiTheme="minorHAnsi" w:hAnsiTheme="minorHAnsi" w:cstheme="minorHAnsi"/>
          <w:color w:val="201F1E"/>
          <w:sz w:val="22"/>
          <w:szCs w:val="22"/>
        </w:rPr>
        <w:t xml:space="preserve"> er involvert i</w:t>
      </w:r>
      <w:r w:rsidR="00124CA9" w:rsidRPr="009F1739">
        <w:rPr>
          <w:rFonts w:asciiTheme="minorHAnsi" w:hAnsiTheme="minorHAnsi" w:cstheme="minorHAnsi"/>
          <w:color w:val="201F1E"/>
          <w:sz w:val="22"/>
          <w:szCs w:val="22"/>
        </w:rPr>
        <w:t xml:space="preserve"> da kandidater ikke kan benytte av stipendiatmidlene til å dekke dette</w:t>
      </w:r>
      <w:r w:rsidRPr="009F1739">
        <w:rPr>
          <w:rFonts w:asciiTheme="minorHAnsi" w:hAnsiTheme="minorHAnsi" w:cstheme="minorHAnsi"/>
          <w:color w:val="201F1E"/>
          <w:sz w:val="22"/>
          <w:szCs w:val="22"/>
        </w:rPr>
        <w:t>, men mange kan</w:t>
      </w:r>
      <w:r w:rsidR="00682334" w:rsidRPr="009F1739">
        <w:rPr>
          <w:rFonts w:asciiTheme="minorHAnsi" w:hAnsiTheme="minorHAnsi" w:cstheme="minorHAnsi"/>
          <w:color w:val="201F1E"/>
          <w:sz w:val="22"/>
          <w:szCs w:val="22"/>
        </w:rPr>
        <w:t xml:space="preserve">didater vil selvsagt feire </w:t>
      </w:r>
      <w:r w:rsidRPr="009F1739">
        <w:rPr>
          <w:rFonts w:asciiTheme="minorHAnsi" w:hAnsiTheme="minorHAnsi" w:cstheme="minorHAnsi"/>
          <w:color w:val="201F1E"/>
          <w:sz w:val="22"/>
          <w:szCs w:val="22"/>
        </w:rPr>
        <w:t xml:space="preserve">begivenheten. Et tips dersom </w:t>
      </w:r>
      <w:r w:rsidR="00124CA9" w:rsidRPr="009F1739">
        <w:rPr>
          <w:rFonts w:asciiTheme="minorHAnsi" w:hAnsiTheme="minorHAnsi" w:cstheme="minorHAnsi"/>
          <w:color w:val="201F1E"/>
          <w:sz w:val="22"/>
          <w:szCs w:val="22"/>
        </w:rPr>
        <w:t>du vil ha en doktorgradsmiddag,</w:t>
      </w:r>
      <w:r w:rsidRPr="009F1739">
        <w:rPr>
          <w:rFonts w:asciiTheme="minorHAnsi" w:hAnsiTheme="minorHAnsi" w:cstheme="minorHAnsi"/>
          <w:color w:val="201F1E"/>
          <w:sz w:val="22"/>
          <w:szCs w:val="22"/>
        </w:rPr>
        <w:t xml:space="preserve"> og </w:t>
      </w:r>
      <w:r w:rsidR="00124CA9" w:rsidRPr="009F1739">
        <w:rPr>
          <w:rFonts w:asciiTheme="minorHAnsi" w:hAnsiTheme="minorHAnsi" w:cstheme="minorHAnsi"/>
          <w:color w:val="201F1E"/>
          <w:sz w:val="22"/>
          <w:szCs w:val="22"/>
        </w:rPr>
        <w:t xml:space="preserve">vil </w:t>
      </w:r>
      <w:r w:rsidR="00682334" w:rsidRPr="009F1739">
        <w:rPr>
          <w:rFonts w:asciiTheme="minorHAnsi" w:hAnsiTheme="minorHAnsi" w:cstheme="minorHAnsi"/>
          <w:color w:val="201F1E"/>
          <w:sz w:val="22"/>
          <w:szCs w:val="22"/>
        </w:rPr>
        <w:t>invitere komiteen</w:t>
      </w:r>
      <w:r w:rsidRPr="009F1739">
        <w:rPr>
          <w:rFonts w:asciiTheme="minorHAnsi" w:hAnsiTheme="minorHAnsi" w:cstheme="minorHAnsi"/>
          <w:color w:val="201F1E"/>
          <w:sz w:val="22"/>
          <w:szCs w:val="22"/>
        </w:rPr>
        <w:t xml:space="preserve">, så </w:t>
      </w:r>
      <w:r w:rsidR="00682334" w:rsidRPr="009F1739">
        <w:rPr>
          <w:rFonts w:asciiTheme="minorHAnsi" w:hAnsiTheme="minorHAnsi" w:cstheme="minorHAnsi"/>
          <w:color w:val="201F1E"/>
          <w:sz w:val="22"/>
          <w:szCs w:val="22"/>
        </w:rPr>
        <w:t>må/bør</w:t>
      </w:r>
      <w:r w:rsidR="00124CA9" w:rsidRPr="009F1739">
        <w:rPr>
          <w:rFonts w:asciiTheme="minorHAnsi" w:hAnsiTheme="minorHAnsi" w:cstheme="minorHAnsi"/>
          <w:color w:val="201F1E"/>
          <w:sz w:val="22"/>
          <w:szCs w:val="22"/>
        </w:rPr>
        <w:t xml:space="preserve"> </w:t>
      </w:r>
      <w:r w:rsidRPr="009F1739">
        <w:rPr>
          <w:rFonts w:asciiTheme="minorHAnsi" w:hAnsiTheme="minorHAnsi" w:cstheme="minorHAnsi"/>
          <w:color w:val="201F1E"/>
          <w:sz w:val="22"/>
          <w:szCs w:val="22"/>
        </w:rPr>
        <w:t xml:space="preserve">de inviteres i god tid, slik at de </w:t>
      </w:r>
      <w:r w:rsidR="00124CA9" w:rsidRPr="009F1739">
        <w:rPr>
          <w:rFonts w:asciiTheme="minorHAnsi" w:hAnsiTheme="minorHAnsi" w:cstheme="minorHAnsi"/>
          <w:color w:val="201F1E"/>
          <w:sz w:val="22"/>
          <w:szCs w:val="22"/>
        </w:rPr>
        <w:t>har mulighet til å</w:t>
      </w:r>
      <w:r w:rsidRPr="009F1739">
        <w:rPr>
          <w:rFonts w:asciiTheme="minorHAnsi" w:hAnsiTheme="minorHAnsi" w:cstheme="minorHAnsi"/>
          <w:color w:val="201F1E"/>
          <w:sz w:val="22"/>
          <w:szCs w:val="22"/>
        </w:rPr>
        <w:t xml:space="preserve"> takke ja, og ikke allerede har booket</w:t>
      </w:r>
      <w:r w:rsidR="00124CA9" w:rsidRPr="009F1739">
        <w:rPr>
          <w:rFonts w:asciiTheme="minorHAnsi" w:hAnsiTheme="minorHAnsi" w:cstheme="minorHAnsi"/>
          <w:color w:val="201F1E"/>
          <w:sz w:val="22"/>
          <w:szCs w:val="22"/>
        </w:rPr>
        <w:t xml:space="preserve"> hjemreise / flyavgang</w:t>
      </w:r>
      <w:r w:rsidR="00682334" w:rsidRPr="009F1739">
        <w:rPr>
          <w:rFonts w:asciiTheme="minorHAnsi" w:hAnsiTheme="minorHAnsi" w:cstheme="minorHAnsi"/>
          <w:color w:val="201F1E"/>
          <w:sz w:val="22"/>
          <w:szCs w:val="22"/>
        </w:rPr>
        <w:t xml:space="preserve">. </w:t>
      </w:r>
    </w:p>
    <w:p w14:paraId="65D042B4" w14:textId="77777777" w:rsidR="00DE64CE" w:rsidRPr="009F1739" w:rsidRDefault="00E51F96" w:rsidP="00B46852">
      <w:pPr>
        <w:pStyle w:val="NormalWeb"/>
        <w:contextualSpacing/>
        <w:rPr>
          <w:rFonts w:asciiTheme="minorHAnsi" w:hAnsiTheme="minorHAnsi" w:cstheme="minorHAnsi"/>
          <w:color w:val="201F1E"/>
          <w:sz w:val="22"/>
          <w:szCs w:val="22"/>
        </w:rPr>
      </w:pPr>
      <w:r>
        <w:rPr>
          <w:rFonts w:asciiTheme="minorHAnsi" w:hAnsiTheme="minorHAnsi" w:cstheme="minorHAnsi"/>
          <w:color w:val="201F1E"/>
          <w:sz w:val="22"/>
          <w:szCs w:val="22"/>
        </w:rPr>
        <w:t>Forskningsadministrasjonen kan gjerne bistå deg og videresende din i</w:t>
      </w:r>
      <w:r w:rsidR="00682334" w:rsidRPr="009F1739">
        <w:rPr>
          <w:rFonts w:asciiTheme="minorHAnsi" w:hAnsiTheme="minorHAnsi" w:cstheme="minorHAnsi"/>
          <w:color w:val="201F1E"/>
          <w:sz w:val="22"/>
          <w:szCs w:val="22"/>
        </w:rPr>
        <w:t>nvitasjon til komiteen</w:t>
      </w:r>
      <w:r w:rsidR="00DE64CE" w:rsidRPr="009F1739">
        <w:rPr>
          <w:rFonts w:asciiTheme="minorHAnsi" w:hAnsiTheme="minorHAnsi" w:cstheme="minorHAnsi"/>
          <w:color w:val="201F1E"/>
          <w:sz w:val="22"/>
          <w:szCs w:val="22"/>
        </w:rPr>
        <w:t>, evt. kan din veileder sende</w:t>
      </w:r>
      <w:r w:rsidR="00124CA9" w:rsidRPr="009F1739">
        <w:rPr>
          <w:rFonts w:asciiTheme="minorHAnsi" w:hAnsiTheme="minorHAnsi" w:cstheme="minorHAnsi"/>
          <w:color w:val="201F1E"/>
          <w:sz w:val="22"/>
          <w:szCs w:val="22"/>
        </w:rPr>
        <w:t xml:space="preserve"> til komiteen</w:t>
      </w:r>
      <w:r w:rsidR="008C4B4A">
        <w:rPr>
          <w:rFonts w:asciiTheme="minorHAnsi" w:hAnsiTheme="minorHAnsi" w:cstheme="minorHAnsi"/>
          <w:color w:val="201F1E"/>
          <w:sz w:val="22"/>
          <w:szCs w:val="22"/>
        </w:rPr>
        <w:t xml:space="preserve"> på vegne av deg</w:t>
      </w:r>
      <w:r w:rsidR="00DE64CE" w:rsidRPr="009F1739">
        <w:rPr>
          <w:rFonts w:asciiTheme="minorHAnsi" w:hAnsiTheme="minorHAnsi" w:cstheme="minorHAnsi"/>
          <w:color w:val="201F1E"/>
          <w:sz w:val="22"/>
          <w:szCs w:val="22"/>
        </w:rPr>
        <w:t>.</w:t>
      </w:r>
    </w:p>
    <w:p w14:paraId="019BDC85" w14:textId="5D321637" w:rsidR="00DE64CE" w:rsidRDefault="00DE64CE" w:rsidP="00B46852">
      <w:pPr>
        <w:contextualSpacing/>
        <w:rPr>
          <w:rFonts w:asciiTheme="minorHAnsi" w:hAnsiTheme="minorHAnsi" w:cstheme="minorHAnsi"/>
          <w:sz w:val="22"/>
          <w:szCs w:val="22"/>
        </w:rPr>
      </w:pPr>
    </w:p>
    <w:p w14:paraId="5BB4DD21" w14:textId="77777777" w:rsidR="00972FED" w:rsidRPr="005043E6" w:rsidRDefault="00972FED" w:rsidP="00972FED">
      <w:pPr>
        <w:rPr>
          <w:rFonts w:asciiTheme="minorHAnsi" w:hAnsiTheme="minorHAnsi" w:cstheme="minorHAnsi"/>
          <w:b/>
          <w:sz w:val="22"/>
          <w:szCs w:val="22"/>
        </w:rPr>
      </w:pPr>
      <w:r w:rsidRPr="005043E6">
        <w:rPr>
          <w:rFonts w:asciiTheme="minorHAnsi" w:hAnsiTheme="minorHAnsi" w:cstheme="minorHAnsi"/>
          <w:b/>
          <w:sz w:val="22"/>
          <w:szCs w:val="22"/>
        </w:rPr>
        <w:t xml:space="preserve">Fremdriftsplan </w:t>
      </w:r>
      <w:r>
        <w:rPr>
          <w:rFonts w:asciiTheme="minorHAnsi" w:hAnsiTheme="minorHAnsi" w:cstheme="minorHAnsi"/>
          <w:b/>
          <w:sz w:val="22"/>
          <w:szCs w:val="22"/>
        </w:rPr>
        <w:t xml:space="preserve">for en doktorgradsstipendiat </w:t>
      </w:r>
      <w:r w:rsidRPr="005043E6">
        <w:rPr>
          <w:rFonts w:asciiTheme="minorHAnsi" w:hAnsiTheme="minorHAnsi" w:cstheme="minorHAnsi"/>
          <w:b/>
          <w:sz w:val="22"/>
          <w:szCs w:val="22"/>
        </w:rPr>
        <w:t>(normal progresjon)</w:t>
      </w:r>
    </w:p>
    <w:p w14:paraId="44941F18" w14:textId="77777777" w:rsidR="00972FED" w:rsidRPr="005043E6" w:rsidRDefault="00972FED" w:rsidP="00972FED">
      <w:pPr>
        <w:rPr>
          <w:rFonts w:asciiTheme="minorHAnsi" w:hAnsiTheme="minorHAnsi" w:cstheme="minorHAnsi"/>
          <w:b/>
          <w:sz w:val="22"/>
          <w:szCs w:val="22"/>
        </w:rPr>
      </w:pPr>
    </w:p>
    <w:tbl>
      <w:tblPr>
        <w:tblStyle w:val="Tabellrutenett"/>
        <w:tblW w:w="0" w:type="auto"/>
        <w:tblLook w:val="04A0" w:firstRow="1" w:lastRow="0" w:firstColumn="1" w:lastColumn="0" w:noHBand="0" w:noVBand="1"/>
      </w:tblPr>
      <w:tblGrid>
        <w:gridCol w:w="1129"/>
        <w:gridCol w:w="4111"/>
        <w:gridCol w:w="3373"/>
        <w:gridCol w:w="1001"/>
      </w:tblGrid>
      <w:tr w:rsidR="00972FED" w:rsidRPr="005043E6" w14:paraId="5649F790" w14:textId="77777777" w:rsidTr="00F94CE3">
        <w:tc>
          <w:tcPr>
            <w:tcW w:w="1129" w:type="dxa"/>
          </w:tcPr>
          <w:p w14:paraId="0179A8F9" w14:textId="77777777" w:rsidR="00972FED" w:rsidRPr="005043E6" w:rsidRDefault="00972FED" w:rsidP="00F94CE3">
            <w:pPr>
              <w:rPr>
                <w:rFonts w:asciiTheme="minorHAnsi" w:hAnsiTheme="minorHAnsi" w:cstheme="minorHAnsi"/>
                <w:b/>
                <w:sz w:val="22"/>
                <w:szCs w:val="22"/>
              </w:rPr>
            </w:pPr>
            <w:r w:rsidRPr="005043E6">
              <w:rPr>
                <w:rFonts w:asciiTheme="minorHAnsi" w:hAnsiTheme="minorHAnsi" w:cstheme="minorHAnsi"/>
                <w:b/>
                <w:sz w:val="22"/>
                <w:szCs w:val="22"/>
              </w:rPr>
              <w:t>Frist</w:t>
            </w:r>
          </w:p>
        </w:tc>
        <w:tc>
          <w:tcPr>
            <w:tcW w:w="4111" w:type="dxa"/>
          </w:tcPr>
          <w:p w14:paraId="33541659" w14:textId="77777777" w:rsidR="00972FED" w:rsidRPr="005043E6" w:rsidRDefault="00972FED" w:rsidP="00F94CE3">
            <w:pPr>
              <w:rPr>
                <w:rFonts w:asciiTheme="minorHAnsi" w:hAnsiTheme="minorHAnsi" w:cstheme="minorHAnsi"/>
                <w:b/>
                <w:sz w:val="22"/>
                <w:szCs w:val="22"/>
              </w:rPr>
            </w:pPr>
            <w:r w:rsidRPr="005043E6">
              <w:rPr>
                <w:rFonts w:asciiTheme="minorHAnsi" w:hAnsiTheme="minorHAnsi" w:cstheme="minorHAnsi"/>
                <w:b/>
                <w:sz w:val="22"/>
                <w:szCs w:val="22"/>
              </w:rPr>
              <w:t>Hva</w:t>
            </w:r>
          </w:p>
        </w:tc>
        <w:tc>
          <w:tcPr>
            <w:tcW w:w="3373" w:type="dxa"/>
          </w:tcPr>
          <w:p w14:paraId="3BEA2F86" w14:textId="77777777" w:rsidR="00972FED" w:rsidRPr="005043E6" w:rsidRDefault="00972FED" w:rsidP="00F94CE3">
            <w:pPr>
              <w:rPr>
                <w:rFonts w:asciiTheme="minorHAnsi" w:hAnsiTheme="minorHAnsi" w:cstheme="minorHAnsi"/>
                <w:b/>
                <w:sz w:val="22"/>
                <w:szCs w:val="22"/>
              </w:rPr>
            </w:pPr>
            <w:r w:rsidRPr="005043E6">
              <w:rPr>
                <w:rFonts w:asciiTheme="minorHAnsi" w:hAnsiTheme="minorHAnsi" w:cstheme="minorHAnsi"/>
                <w:b/>
                <w:sz w:val="22"/>
                <w:szCs w:val="22"/>
              </w:rPr>
              <w:t>Ansvar</w:t>
            </w:r>
          </w:p>
        </w:tc>
        <w:tc>
          <w:tcPr>
            <w:tcW w:w="1001" w:type="dxa"/>
          </w:tcPr>
          <w:p w14:paraId="222DE8D5" w14:textId="77777777" w:rsidR="00972FED" w:rsidRPr="005043E6" w:rsidRDefault="00972FED" w:rsidP="00F94CE3">
            <w:pPr>
              <w:rPr>
                <w:rFonts w:asciiTheme="minorHAnsi" w:hAnsiTheme="minorHAnsi" w:cstheme="minorHAnsi"/>
                <w:b/>
                <w:sz w:val="22"/>
                <w:szCs w:val="22"/>
              </w:rPr>
            </w:pPr>
            <w:r w:rsidRPr="005043E6">
              <w:rPr>
                <w:rFonts w:asciiTheme="minorHAnsi" w:hAnsiTheme="minorHAnsi" w:cstheme="minorHAnsi"/>
                <w:b/>
                <w:sz w:val="22"/>
                <w:szCs w:val="22"/>
              </w:rPr>
              <w:t>Hvordan</w:t>
            </w:r>
          </w:p>
        </w:tc>
      </w:tr>
      <w:tr w:rsidR="00972FED" w:rsidRPr="005043E6" w14:paraId="650F41E6" w14:textId="77777777" w:rsidTr="00F94CE3">
        <w:tc>
          <w:tcPr>
            <w:tcW w:w="1129" w:type="dxa"/>
          </w:tcPr>
          <w:p w14:paraId="5006AA38"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38 md</w:t>
            </w:r>
          </w:p>
        </w:tc>
        <w:tc>
          <w:tcPr>
            <w:tcW w:w="4111" w:type="dxa"/>
          </w:tcPr>
          <w:p w14:paraId="2ABD056E"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(senest 2 md etter sluttbedømmelse)</w:t>
            </w:r>
          </w:p>
          <w:p w14:paraId="308613B2"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Søknad om errata</w:t>
            </w:r>
          </w:p>
        </w:tc>
        <w:tc>
          <w:tcPr>
            <w:tcW w:w="3373" w:type="dxa"/>
          </w:tcPr>
          <w:p w14:paraId="22AE5920"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Stipendiat</w:t>
            </w:r>
          </w:p>
        </w:tc>
        <w:tc>
          <w:tcPr>
            <w:tcW w:w="1001" w:type="dxa"/>
          </w:tcPr>
          <w:p w14:paraId="159DE2B7"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2EE23CE8" w14:textId="77777777" w:rsidTr="00F94CE3">
        <w:tc>
          <w:tcPr>
            <w:tcW w:w="1129" w:type="dxa"/>
          </w:tcPr>
          <w:p w14:paraId="155FEFF8"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39 md</w:t>
            </w:r>
          </w:p>
        </w:tc>
        <w:tc>
          <w:tcPr>
            <w:tcW w:w="4111" w:type="dxa"/>
          </w:tcPr>
          <w:p w14:paraId="1C85C7A6"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(senest 3 md etter sluttbedømmelse) Bedømmelseskomiteens innstilling</w:t>
            </w:r>
          </w:p>
        </w:tc>
        <w:tc>
          <w:tcPr>
            <w:tcW w:w="3373" w:type="dxa"/>
          </w:tcPr>
          <w:p w14:paraId="5348FAE1"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Bedømmelseskomiteen</w:t>
            </w:r>
          </w:p>
        </w:tc>
        <w:tc>
          <w:tcPr>
            <w:tcW w:w="1001" w:type="dxa"/>
          </w:tcPr>
          <w:p w14:paraId="31CD5FD5"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0BA079FB" w14:textId="77777777" w:rsidTr="00F94CE3">
        <w:tc>
          <w:tcPr>
            <w:tcW w:w="1129" w:type="dxa"/>
          </w:tcPr>
          <w:p w14:paraId="3847518B"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39,5 md</w:t>
            </w:r>
          </w:p>
        </w:tc>
        <w:tc>
          <w:tcPr>
            <w:tcW w:w="4111" w:type="dxa"/>
          </w:tcPr>
          <w:p w14:paraId="2310235B"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(senest 10 arbeidsdager etter innstilling) Stipendiatens merknader til innstillingen</w:t>
            </w:r>
          </w:p>
        </w:tc>
        <w:tc>
          <w:tcPr>
            <w:tcW w:w="3373" w:type="dxa"/>
          </w:tcPr>
          <w:p w14:paraId="3D291614"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Stipendiat</w:t>
            </w:r>
          </w:p>
        </w:tc>
        <w:tc>
          <w:tcPr>
            <w:tcW w:w="1001" w:type="dxa"/>
          </w:tcPr>
          <w:p w14:paraId="6C40C3B2"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3297693F" w14:textId="77777777" w:rsidTr="00F94CE3">
        <w:tc>
          <w:tcPr>
            <w:tcW w:w="1129" w:type="dxa"/>
          </w:tcPr>
          <w:p w14:paraId="26743E78" w14:textId="77777777" w:rsidR="00972FED" w:rsidRPr="00142486" w:rsidRDefault="00972FED" w:rsidP="00F94CE3">
            <w:pPr>
              <w:rPr>
                <w:rFonts w:asciiTheme="minorHAnsi" w:hAnsiTheme="minorHAnsi" w:cstheme="minorHAnsi"/>
                <w:sz w:val="22"/>
                <w:szCs w:val="22"/>
              </w:rPr>
            </w:pPr>
          </w:p>
        </w:tc>
        <w:tc>
          <w:tcPr>
            <w:tcW w:w="4111" w:type="dxa"/>
          </w:tcPr>
          <w:p w14:paraId="548D427B"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Vedtak om at doktorgradsarbeidet er verdig til forsvar</w:t>
            </w:r>
          </w:p>
        </w:tc>
        <w:tc>
          <w:tcPr>
            <w:tcW w:w="3373" w:type="dxa"/>
          </w:tcPr>
          <w:p w14:paraId="4A3C4E10"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Kunsthøgskolen</w:t>
            </w:r>
          </w:p>
        </w:tc>
        <w:tc>
          <w:tcPr>
            <w:tcW w:w="1001" w:type="dxa"/>
          </w:tcPr>
          <w:p w14:paraId="068B8C70"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7BD637C3" w14:textId="77777777" w:rsidTr="00F94CE3">
        <w:tc>
          <w:tcPr>
            <w:tcW w:w="1129" w:type="dxa"/>
          </w:tcPr>
          <w:p w14:paraId="75AD7771" w14:textId="77777777" w:rsidR="00972FED" w:rsidRPr="00142486" w:rsidRDefault="00972FED" w:rsidP="00F94CE3">
            <w:pPr>
              <w:rPr>
                <w:rFonts w:asciiTheme="minorHAnsi" w:hAnsiTheme="minorHAnsi" w:cstheme="minorHAnsi"/>
                <w:sz w:val="22"/>
                <w:szCs w:val="22"/>
              </w:rPr>
            </w:pPr>
          </w:p>
        </w:tc>
        <w:tc>
          <w:tcPr>
            <w:tcW w:w="4111" w:type="dxa"/>
          </w:tcPr>
          <w:p w14:paraId="1ACC16ED"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(senest 2 uker før offentlig forsvar)</w:t>
            </w:r>
          </w:p>
          <w:p w14:paraId="229832BA"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 xml:space="preserve">Offentlig tilgjengeliggjøring av </w:t>
            </w:r>
            <w:proofErr w:type="spellStart"/>
            <w:r w:rsidRPr="00142486">
              <w:rPr>
                <w:rFonts w:asciiTheme="minorHAnsi" w:hAnsiTheme="minorHAnsi" w:cstheme="minorHAnsi"/>
                <w:sz w:val="22"/>
                <w:szCs w:val="22"/>
              </w:rPr>
              <w:t>doktorgradsresulatet</w:t>
            </w:r>
            <w:proofErr w:type="spellEnd"/>
            <w:r w:rsidRPr="00142486">
              <w:rPr>
                <w:rFonts w:asciiTheme="minorHAnsi" w:hAnsiTheme="minorHAnsi" w:cstheme="minorHAnsi"/>
                <w:sz w:val="22"/>
                <w:szCs w:val="22"/>
              </w:rPr>
              <w:t xml:space="preserve"> + arkivering i et varig format (KHIODA)</w:t>
            </w:r>
          </w:p>
        </w:tc>
        <w:tc>
          <w:tcPr>
            <w:tcW w:w="3373" w:type="dxa"/>
          </w:tcPr>
          <w:p w14:paraId="43DEDEFD"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Stipendiaten</w:t>
            </w:r>
          </w:p>
        </w:tc>
        <w:tc>
          <w:tcPr>
            <w:tcW w:w="1001" w:type="dxa"/>
          </w:tcPr>
          <w:p w14:paraId="581D6C72" w14:textId="77777777" w:rsidR="00972FED" w:rsidRPr="005043E6" w:rsidRDefault="00972FED" w:rsidP="00F94CE3">
            <w:pPr>
              <w:rPr>
                <w:rFonts w:asciiTheme="minorHAnsi" w:hAnsiTheme="minorHAnsi" w:cstheme="minorHAnsi"/>
                <w:sz w:val="22"/>
                <w:szCs w:val="22"/>
                <w:highlight w:val="yellow"/>
              </w:rPr>
            </w:pPr>
          </w:p>
        </w:tc>
      </w:tr>
      <w:tr w:rsidR="00972FED" w:rsidRPr="005043E6" w14:paraId="5CD422A0" w14:textId="77777777" w:rsidTr="00F94CE3">
        <w:tc>
          <w:tcPr>
            <w:tcW w:w="1129" w:type="dxa"/>
          </w:tcPr>
          <w:p w14:paraId="642638B0" w14:textId="77777777" w:rsidR="00972FED" w:rsidRPr="00142486" w:rsidRDefault="00972FED" w:rsidP="00F94CE3">
            <w:pPr>
              <w:rPr>
                <w:rFonts w:asciiTheme="minorHAnsi" w:hAnsiTheme="minorHAnsi" w:cstheme="minorHAnsi"/>
                <w:sz w:val="22"/>
                <w:szCs w:val="22"/>
              </w:rPr>
            </w:pPr>
          </w:p>
        </w:tc>
        <w:tc>
          <w:tcPr>
            <w:tcW w:w="4111" w:type="dxa"/>
          </w:tcPr>
          <w:p w14:paraId="295993BA"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 xml:space="preserve">(senest 2 md etter vedtak: verdig til forsvar) </w:t>
            </w:r>
          </w:p>
          <w:p w14:paraId="6C850D9A"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Disputas</w:t>
            </w:r>
          </w:p>
        </w:tc>
        <w:tc>
          <w:tcPr>
            <w:tcW w:w="3373" w:type="dxa"/>
          </w:tcPr>
          <w:p w14:paraId="4767AE47" w14:textId="77777777" w:rsidR="00972FED" w:rsidRPr="00142486" w:rsidRDefault="00972FED" w:rsidP="00F94CE3">
            <w:pPr>
              <w:rPr>
                <w:rFonts w:asciiTheme="minorHAnsi" w:hAnsiTheme="minorHAnsi" w:cstheme="minorHAnsi"/>
                <w:sz w:val="22"/>
                <w:szCs w:val="22"/>
              </w:rPr>
            </w:pPr>
            <w:r w:rsidRPr="00142486">
              <w:rPr>
                <w:rFonts w:asciiTheme="minorHAnsi" w:hAnsiTheme="minorHAnsi" w:cstheme="minorHAnsi"/>
                <w:sz w:val="22"/>
                <w:szCs w:val="22"/>
              </w:rPr>
              <w:t>Stipendiat</w:t>
            </w:r>
          </w:p>
        </w:tc>
        <w:tc>
          <w:tcPr>
            <w:tcW w:w="1001" w:type="dxa"/>
          </w:tcPr>
          <w:p w14:paraId="6F95B1D5" w14:textId="77777777" w:rsidR="00972FED" w:rsidRPr="005043E6" w:rsidRDefault="00972FED" w:rsidP="00F94CE3">
            <w:pPr>
              <w:rPr>
                <w:rFonts w:asciiTheme="minorHAnsi" w:hAnsiTheme="minorHAnsi" w:cstheme="minorHAnsi"/>
                <w:sz w:val="22"/>
                <w:szCs w:val="22"/>
                <w:highlight w:val="yellow"/>
              </w:rPr>
            </w:pPr>
          </w:p>
        </w:tc>
      </w:tr>
    </w:tbl>
    <w:p w14:paraId="514143D8" w14:textId="77777777" w:rsidR="00972FED" w:rsidRPr="005043E6" w:rsidRDefault="00972FED" w:rsidP="00972FED">
      <w:pPr>
        <w:rPr>
          <w:rFonts w:asciiTheme="minorHAnsi" w:hAnsiTheme="minorHAnsi" w:cstheme="minorHAnsi"/>
          <w:b/>
          <w:sz w:val="22"/>
          <w:szCs w:val="22"/>
        </w:rPr>
      </w:pPr>
    </w:p>
    <w:p w14:paraId="658B16CB" w14:textId="77777777" w:rsidR="00972FED" w:rsidRPr="009F1739" w:rsidRDefault="00972FED" w:rsidP="00B46852">
      <w:pPr>
        <w:contextualSpacing/>
        <w:rPr>
          <w:rFonts w:asciiTheme="minorHAnsi" w:hAnsiTheme="minorHAnsi" w:cstheme="minorHAnsi"/>
          <w:sz w:val="22"/>
          <w:szCs w:val="22"/>
        </w:rPr>
      </w:pPr>
    </w:p>
    <w:sectPr w:rsidR="00972FED" w:rsidRPr="009F1739" w:rsidSect="00E51F96">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0690" w14:textId="77777777" w:rsidR="0049141F" w:rsidRDefault="0049141F" w:rsidP="00D559F3">
      <w:r>
        <w:separator/>
      </w:r>
    </w:p>
  </w:endnote>
  <w:endnote w:type="continuationSeparator" w:id="0">
    <w:p w14:paraId="3E133AF1" w14:textId="77777777" w:rsidR="0049141F" w:rsidRDefault="0049141F" w:rsidP="00D5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2A20" w14:textId="77777777" w:rsidR="0049141F" w:rsidRDefault="0049141F" w:rsidP="00D559F3">
      <w:r>
        <w:separator/>
      </w:r>
    </w:p>
  </w:footnote>
  <w:footnote w:type="continuationSeparator" w:id="0">
    <w:p w14:paraId="62865AD7" w14:textId="77777777" w:rsidR="0049141F" w:rsidRDefault="0049141F" w:rsidP="00D5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nb-NO"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11"/>
    <w:rsid w:val="000B6645"/>
    <w:rsid w:val="00124CA9"/>
    <w:rsid w:val="00142486"/>
    <w:rsid w:val="00160BF1"/>
    <w:rsid w:val="0017557D"/>
    <w:rsid w:val="002D2B6E"/>
    <w:rsid w:val="00407E7E"/>
    <w:rsid w:val="0049141F"/>
    <w:rsid w:val="004A6200"/>
    <w:rsid w:val="004C11D3"/>
    <w:rsid w:val="004C13F8"/>
    <w:rsid w:val="00682334"/>
    <w:rsid w:val="00751157"/>
    <w:rsid w:val="007A6A44"/>
    <w:rsid w:val="007E0C0E"/>
    <w:rsid w:val="007E1EC1"/>
    <w:rsid w:val="008A42A0"/>
    <w:rsid w:val="008C4B4A"/>
    <w:rsid w:val="008F4CE8"/>
    <w:rsid w:val="00972FED"/>
    <w:rsid w:val="009F1739"/>
    <w:rsid w:val="00A65CB1"/>
    <w:rsid w:val="00B46852"/>
    <w:rsid w:val="00B82057"/>
    <w:rsid w:val="00C4304B"/>
    <w:rsid w:val="00D559F3"/>
    <w:rsid w:val="00DE64CE"/>
    <w:rsid w:val="00E47E11"/>
    <w:rsid w:val="00E51F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AC78"/>
  <w15:chartTrackingRefBased/>
  <w15:docId w15:val="{3EEFEE70-D290-4522-A65F-859F45A3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39"/>
    <w:pPr>
      <w:spacing w:after="0" w:line="240" w:lineRule="auto"/>
    </w:pPr>
    <w:rPr>
      <w:rFonts w:ascii="Times New Roman" w:hAnsi="Times New Roman" w:cs="Times New Roman"/>
      <w:sz w:val="24"/>
      <w:szCs w:val="24"/>
      <w:lang w:eastAsia="nb-NO"/>
    </w:rPr>
  </w:style>
  <w:style w:type="paragraph" w:styleId="Overskrift2">
    <w:name w:val="heading 2"/>
    <w:basedOn w:val="Normal"/>
    <w:link w:val="Overskrift2Tegn"/>
    <w:uiPriority w:val="9"/>
    <w:semiHidden/>
    <w:unhideWhenUsed/>
    <w:qFormat/>
    <w:rsid w:val="00E47E11"/>
    <w:pPr>
      <w:spacing w:before="100" w:beforeAutospacing="1" w:after="100" w:afterAutospacing="1"/>
      <w:outlineLvl w:val="1"/>
    </w:pPr>
    <w:rPr>
      <w:b/>
      <w:bCs/>
      <w:sz w:val="36"/>
      <w:szCs w:val="36"/>
    </w:rPr>
  </w:style>
  <w:style w:type="paragraph" w:styleId="Overskrift3">
    <w:name w:val="heading 3"/>
    <w:basedOn w:val="Normal"/>
    <w:link w:val="Overskrift3Tegn"/>
    <w:uiPriority w:val="9"/>
    <w:semiHidden/>
    <w:unhideWhenUsed/>
    <w:qFormat/>
    <w:rsid w:val="00E47E11"/>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E47E11"/>
    <w:rPr>
      <w:rFonts w:ascii="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semiHidden/>
    <w:rsid w:val="00E47E11"/>
    <w:rPr>
      <w:rFonts w:ascii="Times New Roman" w:hAnsi="Times New Roman" w:cs="Times New Roman"/>
      <w:b/>
      <w:bCs/>
      <w:sz w:val="27"/>
      <w:szCs w:val="27"/>
      <w:lang w:eastAsia="nb-NO"/>
    </w:rPr>
  </w:style>
  <w:style w:type="character" w:styleId="Hyperkobling">
    <w:name w:val="Hyperlink"/>
    <w:basedOn w:val="Standardskriftforavsnitt"/>
    <w:uiPriority w:val="99"/>
    <w:unhideWhenUsed/>
    <w:rsid w:val="00E47E11"/>
    <w:rPr>
      <w:color w:val="0000FF"/>
      <w:u w:val="single"/>
    </w:rPr>
  </w:style>
  <w:style w:type="paragraph" w:styleId="NormalWeb">
    <w:name w:val="Normal (Web)"/>
    <w:basedOn w:val="Normal"/>
    <w:uiPriority w:val="99"/>
    <w:unhideWhenUsed/>
    <w:rsid w:val="00E47E11"/>
  </w:style>
  <w:style w:type="paragraph" w:customStyle="1" w:styleId="mortaga">
    <w:name w:val="mortag_a"/>
    <w:basedOn w:val="Normal"/>
    <w:rsid w:val="00E47E11"/>
    <w:pPr>
      <w:spacing w:after="158"/>
    </w:pPr>
    <w:rPr>
      <w:rFonts w:eastAsia="Times New Roman"/>
    </w:rPr>
  </w:style>
  <w:style w:type="character" w:styleId="Utheving">
    <w:name w:val="Emphasis"/>
    <w:basedOn w:val="Standardskriftforavsnitt"/>
    <w:uiPriority w:val="20"/>
    <w:qFormat/>
    <w:rsid w:val="007E0C0E"/>
    <w:rPr>
      <w:i/>
      <w:iCs/>
    </w:rPr>
  </w:style>
  <w:style w:type="table" w:styleId="Tabellrutenett">
    <w:name w:val="Table Grid"/>
    <w:basedOn w:val="Vanligtabell"/>
    <w:uiPriority w:val="39"/>
    <w:rsid w:val="0097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7A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8425">
      <w:bodyDiv w:val="1"/>
      <w:marLeft w:val="0"/>
      <w:marRight w:val="0"/>
      <w:marTop w:val="900"/>
      <w:marBottom w:val="0"/>
      <w:divBdr>
        <w:top w:val="none" w:sz="0" w:space="0" w:color="auto"/>
        <w:left w:val="none" w:sz="0" w:space="0" w:color="auto"/>
        <w:bottom w:val="none" w:sz="0" w:space="0" w:color="auto"/>
        <w:right w:val="none" w:sz="0" w:space="0" w:color="auto"/>
      </w:divBdr>
      <w:divsChild>
        <w:div w:id="1746339253">
          <w:marLeft w:val="0"/>
          <w:marRight w:val="0"/>
          <w:marTop w:val="0"/>
          <w:marBottom w:val="0"/>
          <w:divBdr>
            <w:top w:val="none" w:sz="0" w:space="0" w:color="auto"/>
            <w:left w:val="none" w:sz="0" w:space="0" w:color="auto"/>
            <w:bottom w:val="none" w:sz="0" w:space="0" w:color="auto"/>
            <w:right w:val="none" w:sz="0" w:space="0" w:color="auto"/>
          </w:divBdr>
          <w:divsChild>
            <w:div w:id="2133867090">
              <w:marLeft w:val="0"/>
              <w:marRight w:val="0"/>
              <w:marTop w:val="0"/>
              <w:marBottom w:val="0"/>
              <w:divBdr>
                <w:top w:val="none" w:sz="0" w:space="0" w:color="auto"/>
                <w:left w:val="none" w:sz="0" w:space="0" w:color="auto"/>
                <w:bottom w:val="none" w:sz="0" w:space="0" w:color="auto"/>
                <w:right w:val="none" w:sz="0" w:space="0" w:color="auto"/>
              </w:divBdr>
              <w:divsChild>
                <w:div w:id="1118527408">
                  <w:marLeft w:val="0"/>
                  <w:marRight w:val="0"/>
                  <w:marTop w:val="0"/>
                  <w:marBottom w:val="0"/>
                  <w:divBdr>
                    <w:top w:val="none" w:sz="0" w:space="0" w:color="auto"/>
                    <w:left w:val="none" w:sz="0" w:space="0" w:color="auto"/>
                    <w:bottom w:val="none" w:sz="0" w:space="0" w:color="auto"/>
                    <w:right w:val="none" w:sz="0" w:space="0" w:color="auto"/>
                  </w:divBdr>
                  <w:divsChild>
                    <w:div w:id="869799429">
                      <w:marLeft w:val="2"/>
                      <w:marRight w:val="2"/>
                      <w:marTop w:val="0"/>
                      <w:marBottom w:val="0"/>
                      <w:divBdr>
                        <w:top w:val="none" w:sz="0" w:space="0" w:color="auto"/>
                        <w:left w:val="none" w:sz="0" w:space="0" w:color="auto"/>
                        <w:bottom w:val="none" w:sz="0" w:space="0" w:color="auto"/>
                        <w:right w:val="none" w:sz="0" w:space="0" w:color="auto"/>
                      </w:divBdr>
                      <w:divsChild>
                        <w:div w:id="700203464">
                          <w:marLeft w:val="0"/>
                          <w:marRight w:val="0"/>
                          <w:marTop w:val="300"/>
                          <w:marBottom w:val="0"/>
                          <w:divBdr>
                            <w:top w:val="none" w:sz="0" w:space="0" w:color="auto"/>
                            <w:left w:val="none" w:sz="0" w:space="0" w:color="auto"/>
                            <w:bottom w:val="none" w:sz="0" w:space="0" w:color="auto"/>
                            <w:right w:val="none" w:sz="0" w:space="0" w:color="auto"/>
                          </w:divBdr>
                          <w:divsChild>
                            <w:div w:id="1910454494">
                              <w:marLeft w:val="0"/>
                              <w:marRight w:val="0"/>
                              <w:marTop w:val="0"/>
                              <w:marBottom w:val="0"/>
                              <w:divBdr>
                                <w:top w:val="none" w:sz="0" w:space="0" w:color="auto"/>
                                <w:left w:val="none" w:sz="0" w:space="0" w:color="auto"/>
                                <w:bottom w:val="none" w:sz="0" w:space="0" w:color="auto"/>
                                <w:right w:val="none" w:sz="0" w:space="0" w:color="auto"/>
                              </w:divBdr>
                              <w:divsChild>
                                <w:div w:id="1011643727">
                                  <w:marLeft w:val="0"/>
                                  <w:marRight w:val="0"/>
                                  <w:marTop w:val="0"/>
                                  <w:marBottom w:val="0"/>
                                  <w:divBdr>
                                    <w:top w:val="none" w:sz="0" w:space="0" w:color="auto"/>
                                    <w:left w:val="none" w:sz="0" w:space="0" w:color="auto"/>
                                    <w:bottom w:val="none" w:sz="0" w:space="0" w:color="auto"/>
                                    <w:right w:val="none" w:sz="0" w:space="0" w:color="auto"/>
                                  </w:divBdr>
                                  <w:divsChild>
                                    <w:div w:id="1085959885">
                                      <w:marLeft w:val="0"/>
                                      <w:marRight w:val="0"/>
                                      <w:marTop w:val="0"/>
                                      <w:marBottom w:val="0"/>
                                      <w:divBdr>
                                        <w:top w:val="none" w:sz="0" w:space="0" w:color="auto"/>
                                        <w:left w:val="none" w:sz="0" w:space="0" w:color="auto"/>
                                        <w:bottom w:val="none" w:sz="0" w:space="0" w:color="auto"/>
                                        <w:right w:val="none" w:sz="0" w:space="0" w:color="auto"/>
                                      </w:divBdr>
                                    </w:div>
                                    <w:div w:id="13847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0794">
      <w:bodyDiv w:val="1"/>
      <w:marLeft w:val="0"/>
      <w:marRight w:val="0"/>
      <w:marTop w:val="900"/>
      <w:marBottom w:val="0"/>
      <w:divBdr>
        <w:top w:val="none" w:sz="0" w:space="0" w:color="auto"/>
        <w:left w:val="none" w:sz="0" w:space="0" w:color="auto"/>
        <w:bottom w:val="none" w:sz="0" w:space="0" w:color="auto"/>
        <w:right w:val="none" w:sz="0" w:space="0" w:color="auto"/>
      </w:divBdr>
      <w:divsChild>
        <w:div w:id="908461774">
          <w:marLeft w:val="0"/>
          <w:marRight w:val="0"/>
          <w:marTop w:val="0"/>
          <w:marBottom w:val="0"/>
          <w:divBdr>
            <w:top w:val="none" w:sz="0" w:space="0" w:color="auto"/>
            <w:left w:val="none" w:sz="0" w:space="0" w:color="auto"/>
            <w:bottom w:val="none" w:sz="0" w:space="0" w:color="auto"/>
            <w:right w:val="none" w:sz="0" w:space="0" w:color="auto"/>
          </w:divBdr>
          <w:divsChild>
            <w:div w:id="1770927683">
              <w:marLeft w:val="0"/>
              <w:marRight w:val="0"/>
              <w:marTop w:val="0"/>
              <w:marBottom w:val="0"/>
              <w:divBdr>
                <w:top w:val="none" w:sz="0" w:space="0" w:color="auto"/>
                <w:left w:val="none" w:sz="0" w:space="0" w:color="auto"/>
                <w:bottom w:val="none" w:sz="0" w:space="0" w:color="auto"/>
                <w:right w:val="none" w:sz="0" w:space="0" w:color="auto"/>
              </w:divBdr>
              <w:divsChild>
                <w:div w:id="1548254730">
                  <w:marLeft w:val="0"/>
                  <w:marRight w:val="0"/>
                  <w:marTop w:val="0"/>
                  <w:marBottom w:val="0"/>
                  <w:divBdr>
                    <w:top w:val="none" w:sz="0" w:space="0" w:color="auto"/>
                    <w:left w:val="none" w:sz="0" w:space="0" w:color="auto"/>
                    <w:bottom w:val="none" w:sz="0" w:space="0" w:color="auto"/>
                    <w:right w:val="none" w:sz="0" w:space="0" w:color="auto"/>
                  </w:divBdr>
                  <w:divsChild>
                    <w:div w:id="1730495291">
                      <w:marLeft w:val="2"/>
                      <w:marRight w:val="2"/>
                      <w:marTop w:val="0"/>
                      <w:marBottom w:val="0"/>
                      <w:divBdr>
                        <w:top w:val="none" w:sz="0" w:space="0" w:color="auto"/>
                        <w:left w:val="none" w:sz="0" w:space="0" w:color="auto"/>
                        <w:bottom w:val="none" w:sz="0" w:space="0" w:color="auto"/>
                        <w:right w:val="none" w:sz="0" w:space="0" w:color="auto"/>
                      </w:divBdr>
                      <w:divsChild>
                        <w:div w:id="1325890361">
                          <w:marLeft w:val="0"/>
                          <w:marRight w:val="0"/>
                          <w:marTop w:val="300"/>
                          <w:marBottom w:val="0"/>
                          <w:divBdr>
                            <w:top w:val="none" w:sz="0" w:space="0" w:color="auto"/>
                            <w:left w:val="none" w:sz="0" w:space="0" w:color="auto"/>
                            <w:bottom w:val="none" w:sz="0" w:space="0" w:color="auto"/>
                            <w:right w:val="none" w:sz="0" w:space="0" w:color="auto"/>
                          </w:divBdr>
                          <w:divsChild>
                            <w:div w:id="523206156">
                              <w:marLeft w:val="0"/>
                              <w:marRight w:val="0"/>
                              <w:marTop w:val="0"/>
                              <w:marBottom w:val="0"/>
                              <w:divBdr>
                                <w:top w:val="none" w:sz="0" w:space="0" w:color="auto"/>
                                <w:left w:val="none" w:sz="0" w:space="0" w:color="auto"/>
                                <w:bottom w:val="none" w:sz="0" w:space="0" w:color="auto"/>
                                <w:right w:val="none" w:sz="0" w:space="0" w:color="auto"/>
                              </w:divBdr>
                              <w:divsChild>
                                <w:div w:id="1914503259">
                                  <w:marLeft w:val="0"/>
                                  <w:marRight w:val="0"/>
                                  <w:marTop w:val="0"/>
                                  <w:marBottom w:val="0"/>
                                  <w:divBdr>
                                    <w:top w:val="none" w:sz="0" w:space="0" w:color="auto"/>
                                    <w:left w:val="none" w:sz="0" w:space="0" w:color="auto"/>
                                    <w:bottom w:val="none" w:sz="0" w:space="0" w:color="auto"/>
                                    <w:right w:val="none" w:sz="0" w:space="0" w:color="auto"/>
                                  </w:divBdr>
                                  <w:divsChild>
                                    <w:div w:id="21181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907677">
      <w:bodyDiv w:val="1"/>
      <w:marLeft w:val="0"/>
      <w:marRight w:val="0"/>
      <w:marTop w:val="0"/>
      <w:marBottom w:val="0"/>
      <w:divBdr>
        <w:top w:val="none" w:sz="0" w:space="0" w:color="auto"/>
        <w:left w:val="none" w:sz="0" w:space="0" w:color="auto"/>
        <w:bottom w:val="none" w:sz="0" w:space="0" w:color="auto"/>
        <w:right w:val="none" w:sz="0" w:space="0" w:color="auto"/>
      </w:divBdr>
    </w:div>
    <w:div w:id="512888381">
      <w:bodyDiv w:val="1"/>
      <w:marLeft w:val="0"/>
      <w:marRight w:val="0"/>
      <w:marTop w:val="900"/>
      <w:marBottom w:val="0"/>
      <w:divBdr>
        <w:top w:val="none" w:sz="0" w:space="0" w:color="auto"/>
        <w:left w:val="none" w:sz="0" w:space="0" w:color="auto"/>
        <w:bottom w:val="none" w:sz="0" w:space="0" w:color="auto"/>
        <w:right w:val="none" w:sz="0" w:space="0" w:color="auto"/>
      </w:divBdr>
      <w:divsChild>
        <w:div w:id="1914660295">
          <w:marLeft w:val="0"/>
          <w:marRight w:val="0"/>
          <w:marTop w:val="0"/>
          <w:marBottom w:val="0"/>
          <w:divBdr>
            <w:top w:val="none" w:sz="0" w:space="0" w:color="auto"/>
            <w:left w:val="none" w:sz="0" w:space="0" w:color="auto"/>
            <w:bottom w:val="none" w:sz="0" w:space="0" w:color="auto"/>
            <w:right w:val="none" w:sz="0" w:space="0" w:color="auto"/>
          </w:divBdr>
          <w:divsChild>
            <w:div w:id="2116896089">
              <w:marLeft w:val="0"/>
              <w:marRight w:val="0"/>
              <w:marTop w:val="0"/>
              <w:marBottom w:val="0"/>
              <w:divBdr>
                <w:top w:val="none" w:sz="0" w:space="0" w:color="auto"/>
                <w:left w:val="none" w:sz="0" w:space="0" w:color="auto"/>
                <w:bottom w:val="none" w:sz="0" w:space="0" w:color="auto"/>
                <w:right w:val="none" w:sz="0" w:space="0" w:color="auto"/>
              </w:divBdr>
              <w:divsChild>
                <w:div w:id="1157265947">
                  <w:marLeft w:val="0"/>
                  <w:marRight w:val="0"/>
                  <w:marTop w:val="0"/>
                  <w:marBottom w:val="0"/>
                  <w:divBdr>
                    <w:top w:val="none" w:sz="0" w:space="0" w:color="auto"/>
                    <w:left w:val="none" w:sz="0" w:space="0" w:color="auto"/>
                    <w:bottom w:val="none" w:sz="0" w:space="0" w:color="auto"/>
                    <w:right w:val="none" w:sz="0" w:space="0" w:color="auto"/>
                  </w:divBdr>
                  <w:divsChild>
                    <w:div w:id="38284970">
                      <w:marLeft w:val="2"/>
                      <w:marRight w:val="2"/>
                      <w:marTop w:val="0"/>
                      <w:marBottom w:val="0"/>
                      <w:divBdr>
                        <w:top w:val="none" w:sz="0" w:space="0" w:color="auto"/>
                        <w:left w:val="none" w:sz="0" w:space="0" w:color="auto"/>
                        <w:bottom w:val="none" w:sz="0" w:space="0" w:color="auto"/>
                        <w:right w:val="none" w:sz="0" w:space="0" w:color="auto"/>
                      </w:divBdr>
                      <w:divsChild>
                        <w:div w:id="539319993">
                          <w:marLeft w:val="0"/>
                          <w:marRight w:val="0"/>
                          <w:marTop w:val="300"/>
                          <w:marBottom w:val="0"/>
                          <w:divBdr>
                            <w:top w:val="none" w:sz="0" w:space="0" w:color="auto"/>
                            <w:left w:val="none" w:sz="0" w:space="0" w:color="auto"/>
                            <w:bottom w:val="none" w:sz="0" w:space="0" w:color="auto"/>
                            <w:right w:val="none" w:sz="0" w:space="0" w:color="auto"/>
                          </w:divBdr>
                          <w:divsChild>
                            <w:div w:id="585312263">
                              <w:marLeft w:val="0"/>
                              <w:marRight w:val="0"/>
                              <w:marTop w:val="0"/>
                              <w:marBottom w:val="0"/>
                              <w:divBdr>
                                <w:top w:val="none" w:sz="0" w:space="0" w:color="auto"/>
                                <w:left w:val="none" w:sz="0" w:space="0" w:color="auto"/>
                                <w:bottom w:val="none" w:sz="0" w:space="0" w:color="auto"/>
                                <w:right w:val="none" w:sz="0" w:space="0" w:color="auto"/>
                              </w:divBdr>
                              <w:divsChild>
                                <w:div w:id="847252075">
                                  <w:marLeft w:val="0"/>
                                  <w:marRight w:val="0"/>
                                  <w:marTop w:val="0"/>
                                  <w:marBottom w:val="0"/>
                                  <w:divBdr>
                                    <w:top w:val="none" w:sz="0" w:space="0" w:color="auto"/>
                                    <w:left w:val="none" w:sz="0" w:space="0" w:color="auto"/>
                                    <w:bottom w:val="none" w:sz="0" w:space="0" w:color="auto"/>
                                    <w:right w:val="none" w:sz="0" w:space="0" w:color="auto"/>
                                  </w:divBdr>
                                  <w:divsChild>
                                    <w:div w:id="809707220">
                                      <w:marLeft w:val="0"/>
                                      <w:marRight w:val="0"/>
                                      <w:marTop w:val="0"/>
                                      <w:marBottom w:val="0"/>
                                      <w:divBdr>
                                        <w:top w:val="none" w:sz="0" w:space="0" w:color="auto"/>
                                        <w:left w:val="none" w:sz="0" w:space="0" w:color="auto"/>
                                        <w:bottom w:val="none" w:sz="0" w:space="0" w:color="auto"/>
                                        <w:right w:val="none" w:sz="0" w:space="0" w:color="auto"/>
                                      </w:divBdr>
                                    </w:div>
                                    <w:div w:id="8388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751297">
      <w:bodyDiv w:val="1"/>
      <w:marLeft w:val="0"/>
      <w:marRight w:val="0"/>
      <w:marTop w:val="900"/>
      <w:marBottom w:val="0"/>
      <w:divBdr>
        <w:top w:val="none" w:sz="0" w:space="0" w:color="auto"/>
        <w:left w:val="none" w:sz="0" w:space="0" w:color="auto"/>
        <w:bottom w:val="none" w:sz="0" w:space="0" w:color="auto"/>
        <w:right w:val="none" w:sz="0" w:space="0" w:color="auto"/>
      </w:divBdr>
      <w:divsChild>
        <w:div w:id="1035152011">
          <w:marLeft w:val="0"/>
          <w:marRight w:val="0"/>
          <w:marTop w:val="0"/>
          <w:marBottom w:val="0"/>
          <w:divBdr>
            <w:top w:val="none" w:sz="0" w:space="0" w:color="auto"/>
            <w:left w:val="none" w:sz="0" w:space="0" w:color="auto"/>
            <w:bottom w:val="none" w:sz="0" w:space="0" w:color="auto"/>
            <w:right w:val="none" w:sz="0" w:space="0" w:color="auto"/>
          </w:divBdr>
          <w:divsChild>
            <w:div w:id="440732774">
              <w:marLeft w:val="0"/>
              <w:marRight w:val="0"/>
              <w:marTop w:val="0"/>
              <w:marBottom w:val="0"/>
              <w:divBdr>
                <w:top w:val="none" w:sz="0" w:space="0" w:color="auto"/>
                <w:left w:val="none" w:sz="0" w:space="0" w:color="auto"/>
                <w:bottom w:val="none" w:sz="0" w:space="0" w:color="auto"/>
                <w:right w:val="none" w:sz="0" w:space="0" w:color="auto"/>
              </w:divBdr>
              <w:divsChild>
                <w:div w:id="293219689">
                  <w:marLeft w:val="0"/>
                  <w:marRight w:val="0"/>
                  <w:marTop w:val="0"/>
                  <w:marBottom w:val="0"/>
                  <w:divBdr>
                    <w:top w:val="none" w:sz="0" w:space="0" w:color="auto"/>
                    <w:left w:val="none" w:sz="0" w:space="0" w:color="auto"/>
                    <w:bottom w:val="none" w:sz="0" w:space="0" w:color="auto"/>
                    <w:right w:val="none" w:sz="0" w:space="0" w:color="auto"/>
                  </w:divBdr>
                  <w:divsChild>
                    <w:div w:id="1688291156">
                      <w:marLeft w:val="2"/>
                      <w:marRight w:val="2"/>
                      <w:marTop w:val="0"/>
                      <w:marBottom w:val="0"/>
                      <w:divBdr>
                        <w:top w:val="none" w:sz="0" w:space="0" w:color="auto"/>
                        <w:left w:val="none" w:sz="0" w:space="0" w:color="auto"/>
                        <w:bottom w:val="none" w:sz="0" w:space="0" w:color="auto"/>
                        <w:right w:val="none" w:sz="0" w:space="0" w:color="auto"/>
                      </w:divBdr>
                      <w:divsChild>
                        <w:div w:id="16083254">
                          <w:marLeft w:val="0"/>
                          <w:marRight w:val="0"/>
                          <w:marTop w:val="300"/>
                          <w:marBottom w:val="0"/>
                          <w:divBdr>
                            <w:top w:val="none" w:sz="0" w:space="0" w:color="auto"/>
                            <w:left w:val="none" w:sz="0" w:space="0" w:color="auto"/>
                            <w:bottom w:val="none" w:sz="0" w:space="0" w:color="auto"/>
                            <w:right w:val="none" w:sz="0" w:space="0" w:color="auto"/>
                          </w:divBdr>
                          <w:divsChild>
                            <w:div w:id="416439499">
                              <w:marLeft w:val="0"/>
                              <w:marRight w:val="0"/>
                              <w:marTop w:val="0"/>
                              <w:marBottom w:val="0"/>
                              <w:divBdr>
                                <w:top w:val="none" w:sz="0" w:space="0" w:color="auto"/>
                                <w:left w:val="none" w:sz="0" w:space="0" w:color="auto"/>
                                <w:bottom w:val="none" w:sz="0" w:space="0" w:color="auto"/>
                                <w:right w:val="none" w:sz="0" w:space="0" w:color="auto"/>
                              </w:divBdr>
                              <w:divsChild>
                                <w:div w:id="835802105">
                                  <w:marLeft w:val="0"/>
                                  <w:marRight w:val="0"/>
                                  <w:marTop w:val="0"/>
                                  <w:marBottom w:val="0"/>
                                  <w:divBdr>
                                    <w:top w:val="none" w:sz="0" w:space="0" w:color="auto"/>
                                    <w:left w:val="none" w:sz="0" w:space="0" w:color="auto"/>
                                    <w:bottom w:val="none" w:sz="0" w:space="0" w:color="auto"/>
                                    <w:right w:val="none" w:sz="0" w:space="0" w:color="auto"/>
                                  </w:divBdr>
                                  <w:divsChild>
                                    <w:div w:id="1517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392991">
      <w:bodyDiv w:val="1"/>
      <w:marLeft w:val="0"/>
      <w:marRight w:val="0"/>
      <w:marTop w:val="900"/>
      <w:marBottom w:val="0"/>
      <w:divBdr>
        <w:top w:val="none" w:sz="0" w:space="0" w:color="auto"/>
        <w:left w:val="none" w:sz="0" w:space="0" w:color="auto"/>
        <w:bottom w:val="none" w:sz="0" w:space="0" w:color="auto"/>
        <w:right w:val="none" w:sz="0" w:space="0" w:color="auto"/>
      </w:divBdr>
      <w:divsChild>
        <w:div w:id="846483393">
          <w:marLeft w:val="0"/>
          <w:marRight w:val="0"/>
          <w:marTop w:val="0"/>
          <w:marBottom w:val="0"/>
          <w:divBdr>
            <w:top w:val="none" w:sz="0" w:space="0" w:color="auto"/>
            <w:left w:val="none" w:sz="0" w:space="0" w:color="auto"/>
            <w:bottom w:val="none" w:sz="0" w:space="0" w:color="auto"/>
            <w:right w:val="none" w:sz="0" w:space="0" w:color="auto"/>
          </w:divBdr>
          <w:divsChild>
            <w:div w:id="771050956">
              <w:marLeft w:val="0"/>
              <w:marRight w:val="0"/>
              <w:marTop w:val="0"/>
              <w:marBottom w:val="0"/>
              <w:divBdr>
                <w:top w:val="none" w:sz="0" w:space="0" w:color="auto"/>
                <w:left w:val="none" w:sz="0" w:space="0" w:color="auto"/>
                <w:bottom w:val="none" w:sz="0" w:space="0" w:color="auto"/>
                <w:right w:val="none" w:sz="0" w:space="0" w:color="auto"/>
              </w:divBdr>
              <w:divsChild>
                <w:div w:id="190609391">
                  <w:marLeft w:val="0"/>
                  <w:marRight w:val="0"/>
                  <w:marTop w:val="0"/>
                  <w:marBottom w:val="0"/>
                  <w:divBdr>
                    <w:top w:val="none" w:sz="0" w:space="0" w:color="auto"/>
                    <w:left w:val="none" w:sz="0" w:space="0" w:color="auto"/>
                    <w:bottom w:val="none" w:sz="0" w:space="0" w:color="auto"/>
                    <w:right w:val="none" w:sz="0" w:space="0" w:color="auto"/>
                  </w:divBdr>
                  <w:divsChild>
                    <w:div w:id="594175153">
                      <w:marLeft w:val="2"/>
                      <w:marRight w:val="2"/>
                      <w:marTop w:val="0"/>
                      <w:marBottom w:val="0"/>
                      <w:divBdr>
                        <w:top w:val="none" w:sz="0" w:space="0" w:color="auto"/>
                        <w:left w:val="none" w:sz="0" w:space="0" w:color="auto"/>
                        <w:bottom w:val="none" w:sz="0" w:space="0" w:color="auto"/>
                        <w:right w:val="none" w:sz="0" w:space="0" w:color="auto"/>
                      </w:divBdr>
                      <w:divsChild>
                        <w:div w:id="678313115">
                          <w:marLeft w:val="0"/>
                          <w:marRight w:val="0"/>
                          <w:marTop w:val="300"/>
                          <w:marBottom w:val="0"/>
                          <w:divBdr>
                            <w:top w:val="none" w:sz="0" w:space="0" w:color="auto"/>
                            <w:left w:val="none" w:sz="0" w:space="0" w:color="auto"/>
                            <w:bottom w:val="none" w:sz="0" w:space="0" w:color="auto"/>
                            <w:right w:val="none" w:sz="0" w:space="0" w:color="auto"/>
                          </w:divBdr>
                          <w:divsChild>
                            <w:div w:id="1943491667">
                              <w:marLeft w:val="0"/>
                              <w:marRight w:val="0"/>
                              <w:marTop w:val="0"/>
                              <w:marBottom w:val="0"/>
                              <w:divBdr>
                                <w:top w:val="none" w:sz="0" w:space="0" w:color="auto"/>
                                <w:left w:val="none" w:sz="0" w:space="0" w:color="auto"/>
                                <w:bottom w:val="none" w:sz="0" w:space="0" w:color="auto"/>
                                <w:right w:val="none" w:sz="0" w:space="0" w:color="auto"/>
                              </w:divBdr>
                              <w:divsChild>
                                <w:div w:id="1730806530">
                                  <w:marLeft w:val="0"/>
                                  <w:marRight w:val="0"/>
                                  <w:marTop w:val="0"/>
                                  <w:marBottom w:val="0"/>
                                  <w:divBdr>
                                    <w:top w:val="none" w:sz="0" w:space="0" w:color="auto"/>
                                    <w:left w:val="none" w:sz="0" w:space="0" w:color="auto"/>
                                    <w:bottom w:val="none" w:sz="0" w:space="0" w:color="auto"/>
                                    <w:right w:val="none" w:sz="0" w:space="0" w:color="auto"/>
                                  </w:divBdr>
                                  <w:divsChild>
                                    <w:div w:id="19748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889493">
      <w:bodyDiv w:val="1"/>
      <w:marLeft w:val="0"/>
      <w:marRight w:val="0"/>
      <w:marTop w:val="900"/>
      <w:marBottom w:val="0"/>
      <w:divBdr>
        <w:top w:val="none" w:sz="0" w:space="0" w:color="auto"/>
        <w:left w:val="none" w:sz="0" w:space="0" w:color="auto"/>
        <w:bottom w:val="none" w:sz="0" w:space="0" w:color="auto"/>
        <w:right w:val="none" w:sz="0" w:space="0" w:color="auto"/>
      </w:divBdr>
      <w:divsChild>
        <w:div w:id="1813519697">
          <w:marLeft w:val="0"/>
          <w:marRight w:val="0"/>
          <w:marTop w:val="0"/>
          <w:marBottom w:val="0"/>
          <w:divBdr>
            <w:top w:val="none" w:sz="0" w:space="0" w:color="auto"/>
            <w:left w:val="none" w:sz="0" w:space="0" w:color="auto"/>
            <w:bottom w:val="none" w:sz="0" w:space="0" w:color="auto"/>
            <w:right w:val="none" w:sz="0" w:space="0" w:color="auto"/>
          </w:divBdr>
          <w:divsChild>
            <w:div w:id="1072190856">
              <w:marLeft w:val="0"/>
              <w:marRight w:val="0"/>
              <w:marTop w:val="0"/>
              <w:marBottom w:val="0"/>
              <w:divBdr>
                <w:top w:val="none" w:sz="0" w:space="0" w:color="auto"/>
                <w:left w:val="none" w:sz="0" w:space="0" w:color="auto"/>
                <w:bottom w:val="none" w:sz="0" w:space="0" w:color="auto"/>
                <w:right w:val="none" w:sz="0" w:space="0" w:color="auto"/>
              </w:divBdr>
              <w:divsChild>
                <w:div w:id="2053339990">
                  <w:marLeft w:val="0"/>
                  <w:marRight w:val="0"/>
                  <w:marTop w:val="0"/>
                  <w:marBottom w:val="0"/>
                  <w:divBdr>
                    <w:top w:val="none" w:sz="0" w:space="0" w:color="auto"/>
                    <w:left w:val="none" w:sz="0" w:space="0" w:color="auto"/>
                    <w:bottom w:val="none" w:sz="0" w:space="0" w:color="auto"/>
                    <w:right w:val="none" w:sz="0" w:space="0" w:color="auto"/>
                  </w:divBdr>
                  <w:divsChild>
                    <w:div w:id="1846240636">
                      <w:marLeft w:val="2"/>
                      <w:marRight w:val="2"/>
                      <w:marTop w:val="0"/>
                      <w:marBottom w:val="0"/>
                      <w:divBdr>
                        <w:top w:val="none" w:sz="0" w:space="0" w:color="auto"/>
                        <w:left w:val="none" w:sz="0" w:space="0" w:color="auto"/>
                        <w:bottom w:val="none" w:sz="0" w:space="0" w:color="auto"/>
                        <w:right w:val="none" w:sz="0" w:space="0" w:color="auto"/>
                      </w:divBdr>
                      <w:divsChild>
                        <w:div w:id="738013667">
                          <w:marLeft w:val="0"/>
                          <w:marRight w:val="0"/>
                          <w:marTop w:val="300"/>
                          <w:marBottom w:val="0"/>
                          <w:divBdr>
                            <w:top w:val="none" w:sz="0" w:space="0" w:color="auto"/>
                            <w:left w:val="none" w:sz="0" w:space="0" w:color="auto"/>
                            <w:bottom w:val="none" w:sz="0" w:space="0" w:color="auto"/>
                            <w:right w:val="none" w:sz="0" w:space="0" w:color="auto"/>
                          </w:divBdr>
                          <w:divsChild>
                            <w:div w:id="391512859">
                              <w:marLeft w:val="0"/>
                              <w:marRight w:val="0"/>
                              <w:marTop w:val="0"/>
                              <w:marBottom w:val="0"/>
                              <w:divBdr>
                                <w:top w:val="none" w:sz="0" w:space="0" w:color="auto"/>
                                <w:left w:val="none" w:sz="0" w:space="0" w:color="auto"/>
                                <w:bottom w:val="none" w:sz="0" w:space="0" w:color="auto"/>
                                <w:right w:val="none" w:sz="0" w:space="0" w:color="auto"/>
                              </w:divBdr>
                              <w:divsChild>
                                <w:div w:id="756639291">
                                  <w:marLeft w:val="0"/>
                                  <w:marRight w:val="0"/>
                                  <w:marTop w:val="0"/>
                                  <w:marBottom w:val="0"/>
                                  <w:divBdr>
                                    <w:top w:val="none" w:sz="0" w:space="0" w:color="auto"/>
                                    <w:left w:val="none" w:sz="0" w:space="0" w:color="auto"/>
                                    <w:bottom w:val="none" w:sz="0" w:space="0" w:color="auto"/>
                                    <w:right w:val="none" w:sz="0" w:space="0" w:color="auto"/>
                                  </w:divBdr>
                                  <w:divsChild>
                                    <w:div w:id="1153527054">
                                      <w:marLeft w:val="0"/>
                                      <w:marRight w:val="0"/>
                                      <w:marTop w:val="0"/>
                                      <w:marBottom w:val="0"/>
                                      <w:divBdr>
                                        <w:top w:val="none" w:sz="0" w:space="0" w:color="auto"/>
                                        <w:left w:val="none" w:sz="0" w:space="0" w:color="auto"/>
                                        <w:bottom w:val="none" w:sz="0" w:space="0" w:color="auto"/>
                                        <w:right w:val="none" w:sz="0" w:space="0" w:color="auto"/>
                                      </w:divBdr>
                                    </w:div>
                                    <w:div w:id="17764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7655">
      <w:bodyDiv w:val="1"/>
      <w:marLeft w:val="0"/>
      <w:marRight w:val="0"/>
      <w:marTop w:val="900"/>
      <w:marBottom w:val="0"/>
      <w:divBdr>
        <w:top w:val="none" w:sz="0" w:space="0" w:color="auto"/>
        <w:left w:val="none" w:sz="0" w:space="0" w:color="auto"/>
        <w:bottom w:val="none" w:sz="0" w:space="0" w:color="auto"/>
        <w:right w:val="none" w:sz="0" w:space="0" w:color="auto"/>
      </w:divBdr>
      <w:divsChild>
        <w:div w:id="1901211640">
          <w:marLeft w:val="0"/>
          <w:marRight w:val="0"/>
          <w:marTop w:val="0"/>
          <w:marBottom w:val="0"/>
          <w:divBdr>
            <w:top w:val="none" w:sz="0" w:space="0" w:color="auto"/>
            <w:left w:val="none" w:sz="0" w:space="0" w:color="auto"/>
            <w:bottom w:val="none" w:sz="0" w:space="0" w:color="auto"/>
            <w:right w:val="none" w:sz="0" w:space="0" w:color="auto"/>
          </w:divBdr>
          <w:divsChild>
            <w:div w:id="1755514753">
              <w:marLeft w:val="0"/>
              <w:marRight w:val="0"/>
              <w:marTop w:val="0"/>
              <w:marBottom w:val="0"/>
              <w:divBdr>
                <w:top w:val="none" w:sz="0" w:space="0" w:color="auto"/>
                <w:left w:val="none" w:sz="0" w:space="0" w:color="auto"/>
                <w:bottom w:val="none" w:sz="0" w:space="0" w:color="auto"/>
                <w:right w:val="none" w:sz="0" w:space="0" w:color="auto"/>
              </w:divBdr>
              <w:divsChild>
                <w:div w:id="252975192">
                  <w:marLeft w:val="0"/>
                  <w:marRight w:val="0"/>
                  <w:marTop w:val="0"/>
                  <w:marBottom w:val="0"/>
                  <w:divBdr>
                    <w:top w:val="none" w:sz="0" w:space="0" w:color="auto"/>
                    <w:left w:val="none" w:sz="0" w:space="0" w:color="auto"/>
                    <w:bottom w:val="none" w:sz="0" w:space="0" w:color="auto"/>
                    <w:right w:val="none" w:sz="0" w:space="0" w:color="auto"/>
                  </w:divBdr>
                  <w:divsChild>
                    <w:div w:id="1977568258">
                      <w:marLeft w:val="2"/>
                      <w:marRight w:val="2"/>
                      <w:marTop w:val="0"/>
                      <w:marBottom w:val="0"/>
                      <w:divBdr>
                        <w:top w:val="none" w:sz="0" w:space="0" w:color="auto"/>
                        <w:left w:val="none" w:sz="0" w:space="0" w:color="auto"/>
                        <w:bottom w:val="none" w:sz="0" w:space="0" w:color="auto"/>
                        <w:right w:val="none" w:sz="0" w:space="0" w:color="auto"/>
                      </w:divBdr>
                      <w:divsChild>
                        <w:div w:id="1268271402">
                          <w:marLeft w:val="0"/>
                          <w:marRight w:val="0"/>
                          <w:marTop w:val="300"/>
                          <w:marBottom w:val="0"/>
                          <w:divBdr>
                            <w:top w:val="none" w:sz="0" w:space="0" w:color="auto"/>
                            <w:left w:val="none" w:sz="0" w:space="0" w:color="auto"/>
                            <w:bottom w:val="none" w:sz="0" w:space="0" w:color="auto"/>
                            <w:right w:val="none" w:sz="0" w:space="0" w:color="auto"/>
                          </w:divBdr>
                          <w:divsChild>
                            <w:div w:id="338193324">
                              <w:marLeft w:val="0"/>
                              <w:marRight w:val="0"/>
                              <w:marTop w:val="0"/>
                              <w:marBottom w:val="0"/>
                              <w:divBdr>
                                <w:top w:val="none" w:sz="0" w:space="0" w:color="auto"/>
                                <w:left w:val="none" w:sz="0" w:space="0" w:color="auto"/>
                                <w:bottom w:val="none" w:sz="0" w:space="0" w:color="auto"/>
                                <w:right w:val="none" w:sz="0" w:space="0" w:color="auto"/>
                              </w:divBdr>
                              <w:divsChild>
                                <w:div w:id="747307479">
                                  <w:marLeft w:val="0"/>
                                  <w:marRight w:val="0"/>
                                  <w:marTop w:val="0"/>
                                  <w:marBottom w:val="0"/>
                                  <w:divBdr>
                                    <w:top w:val="none" w:sz="0" w:space="0" w:color="auto"/>
                                    <w:left w:val="none" w:sz="0" w:space="0" w:color="auto"/>
                                    <w:bottom w:val="none" w:sz="0" w:space="0" w:color="auto"/>
                                    <w:right w:val="none" w:sz="0" w:space="0" w:color="auto"/>
                                  </w:divBdr>
                                  <w:divsChild>
                                    <w:div w:id="9883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8024">
      <w:bodyDiv w:val="1"/>
      <w:marLeft w:val="0"/>
      <w:marRight w:val="0"/>
      <w:marTop w:val="900"/>
      <w:marBottom w:val="0"/>
      <w:divBdr>
        <w:top w:val="none" w:sz="0" w:space="0" w:color="auto"/>
        <w:left w:val="none" w:sz="0" w:space="0" w:color="auto"/>
        <w:bottom w:val="none" w:sz="0" w:space="0" w:color="auto"/>
        <w:right w:val="none" w:sz="0" w:space="0" w:color="auto"/>
      </w:divBdr>
      <w:divsChild>
        <w:div w:id="677149617">
          <w:marLeft w:val="0"/>
          <w:marRight w:val="0"/>
          <w:marTop w:val="0"/>
          <w:marBottom w:val="0"/>
          <w:divBdr>
            <w:top w:val="none" w:sz="0" w:space="0" w:color="auto"/>
            <w:left w:val="none" w:sz="0" w:space="0" w:color="auto"/>
            <w:bottom w:val="none" w:sz="0" w:space="0" w:color="auto"/>
            <w:right w:val="none" w:sz="0" w:space="0" w:color="auto"/>
          </w:divBdr>
          <w:divsChild>
            <w:div w:id="1969555211">
              <w:marLeft w:val="0"/>
              <w:marRight w:val="0"/>
              <w:marTop w:val="0"/>
              <w:marBottom w:val="0"/>
              <w:divBdr>
                <w:top w:val="none" w:sz="0" w:space="0" w:color="auto"/>
                <w:left w:val="none" w:sz="0" w:space="0" w:color="auto"/>
                <w:bottom w:val="none" w:sz="0" w:space="0" w:color="auto"/>
                <w:right w:val="none" w:sz="0" w:space="0" w:color="auto"/>
              </w:divBdr>
              <w:divsChild>
                <w:div w:id="987711366">
                  <w:marLeft w:val="0"/>
                  <w:marRight w:val="0"/>
                  <w:marTop w:val="0"/>
                  <w:marBottom w:val="0"/>
                  <w:divBdr>
                    <w:top w:val="none" w:sz="0" w:space="0" w:color="auto"/>
                    <w:left w:val="none" w:sz="0" w:space="0" w:color="auto"/>
                    <w:bottom w:val="none" w:sz="0" w:space="0" w:color="auto"/>
                    <w:right w:val="none" w:sz="0" w:space="0" w:color="auto"/>
                  </w:divBdr>
                  <w:divsChild>
                    <w:div w:id="1243754137">
                      <w:marLeft w:val="2"/>
                      <w:marRight w:val="2"/>
                      <w:marTop w:val="0"/>
                      <w:marBottom w:val="0"/>
                      <w:divBdr>
                        <w:top w:val="none" w:sz="0" w:space="0" w:color="auto"/>
                        <w:left w:val="none" w:sz="0" w:space="0" w:color="auto"/>
                        <w:bottom w:val="none" w:sz="0" w:space="0" w:color="auto"/>
                        <w:right w:val="none" w:sz="0" w:space="0" w:color="auto"/>
                      </w:divBdr>
                      <w:divsChild>
                        <w:div w:id="1427386273">
                          <w:marLeft w:val="0"/>
                          <w:marRight w:val="0"/>
                          <w:marTop w:val="300"/>
                          <w:marBottom w:val="0"/>
                          <w:divBdr>
                            <w:top w:val="none" w:sz="0" w:space="0" w:color="auto"/>
                            <w:left w:val="none" w:sz="0" w:space="0" w:color="auto"/>
                            <w:bottom w:val="none" w:sz="0" w:space="0" w:color="auto"/>
                            <w:right w:val="none" w:sz="0" w:space="0" w:color="auto"/>
                          </w:divBdr>
                          <w:divsChild>
                            <w:div w:id="1106460665">
                              <w:marLeft w:val="0"/>
                              <w:marRight w:val="0"/>
                              <w:marTop w:val="0"/>
                              <w:marBottom w:val="0"/>
                              <w:divBdr>
                                <w:top w:val="none" w:sz="0" w:space="0" w:color="auto"/>
                                <w:left w:val="none" w:sz="0" w:space="0" w:color="auto"/>
                                <w:bottom w:val="none" w:sz="0" w:space="0" w:color="auto"/>
                                <w:right w:val="none" w:sz="0" w:space="0" w:color="auto"/>
                              </w:divBdr>
                              <w:divsChild>
                                <w:div w:id="263534147">
                                  <w:marLeft w:val="0"/>
                                  <w:marRight w:val="0"/>
                                  <w:marTop w:val="0"/>
                                  <w:marBottom w:val="0"/>
                                  <w:divBdr>
                                    <w:top w:val="none" w:sz="0" w:space="0" w:color="auto"/>
                                    <w:left w:val="none" w:sz="0" w:space="0" w:color="auto"/>
                                    <w:bottom w:val="none" w:sz="0" w:space="0" w:color="auto"/>
                                    <w:right w:val="none" w:sz="0" w:space="0" w:color="auto"/>
                                  </w:divBdr>
                                  <w:divsChild>
                                    <w:div w:id="1557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091700">
      <w:bodyDiv w:val="1"/>
      <w:marLeft w:val="0"/>
      <w:marRight w:val="0"/>
      <w:marTop w:val="0"/>
      <w:marBottom w:val="0"/>
      <w:divBdr>
        <w:top w:val="none" w:sz="0" w:space="0" w:color="auto"/>
        <w:left w:val="none" w:sz="0" w:space="0" w:color="auto"/>
        <w:bottom w:val="none" w:sz="0" w:space="0" w:color="auto"/>
        <w:right w:val="none" w:sz="0" w:space="0" w:color="auto"/>
      </w:divBdr>
    </w:div>
    <w:div w:id="2025937098">
      <w:bodyDiv w:val="1"/>
      <w:marLeft w:val="0"/>
      <w:marRight w:val="0"/>
      <w:marTop w:val="900"/>
      <w:marBottom w:val="0"/>
      <w:divBdr>
        <w:top w:val="none" w:sz="0" w:space="0" w:color="auto"/>
        <w:left w:val="none" w:sz="0" w:space="0" w:color="auto"/>
        <w:bottom w:val="none" w:sz="0" w:space="0" w:color="auto"/>
        <w:right w:val="none" w:sz="0" w:space="0" w:color="auto"/>
      </w:divBdr>
      <w:divsChild>
        <w:div w:id="407382616">
          <w:marLeft w:val="0"/>
          <w:marRight w:val="0"/>
          <w:marTop w:val="0"/>
          <w:marBottom w:val="0"/>
          <w:divBdr>
            <w:top w:val="none" w:sz="0" w:space="0" w:color="auto"/>
            <w:left w:val="none" w:sz="0" w:space="0" w:color="auto"/>
            <w:bottom w:val="none" w:sz="0" w:space="0" w:color="auto"/>
            <w:right w:val="none" w:sz="0" w:space="0" w:color="auto"/>
          </w:divBdr>
          <w:divsChild>
            <w:div w:id="467288146">
              <w:marLeft w:val="0"/>
              <w:marRight w:val="0"/>
              <w:marTop w:val="0"/>
              <w:marBottom w:val="0"/>
              <w:divBdr>
                <w:top w:val="none" w:sz="0" w:space="0" w:color="auto"/>
                <w:left w:val="none" w:sz="0" w:space="0" w:color="auto"/>
                <w:bottom w:val="none" w:sz="0" w:space="0" w:color="auto"/>
                <w:right w:val="none" w:sz="0" w:space="0" w:color="auto"/>
              </w:divBdr>
              <w:divsChild>
                <w:div w:id="1570767486">
                  <w:marLeft w:val="0"/>
                  <w:marRight w:val="0"/>
                  <w:marTop w:val="0"/>
                  <w:marBottom w:val="0"/>
                  <w:divBdr>
                    <w:top w:val="none" w:sz="0" w:space="0" w:color="auto"/>
                    <w:left w:val="none" w:sz="0" w:space="0" w:color="auto"/>
                    <w:bottom w:val="none" w:sz="0" w:space="0" w:color="auto"/>
                    <w:right w:val="none" w:sz="0" w:space="0" w:color="auto"/>
                  </w:divBdr>
                  <w:divsChild>
                    <w:div w:id="686447181">
                      <w:marLeft w:val="2"/>
                      <w:marRight w:val="2"/>
                      <w:marTop w:val="0"/>
                      <w:marBottom w:val="0"/>
                      <w:divBdr>
                        <w:top w:val="none" w:sz="0" w:space="0" w:color="auto"/>
                        <w:left w:val="none" w:sz="0" w:space="0" w:color="auto"/>
                        <w:bottom w:val="none" w:sz="0" w:space="0" w:color="auto"/>
                        <w:right w:val="none" w:sz="0" w:space="0" w:color="auto"/>
                      </w:divBdr>
                      <w:divsChild>
                        <w:div w:id="2085638911">
                          <w:marLeft w:val="0"/>
                          <w:marRight w:val="0"/>
                          <w:marTop w:val="300"/>
                          <w:marBottom w:val="0"/>
                          <w:divBdr>
                            <w:top w:val="none" w:sz="0" w:space="0" w:color="auto"/>
                            <w:left w:val="none" w:sz="0" w:space="0" w:color="auto"/>
                            <w:bottom w:val="none" w:sz="0" w:space="0" w:color="auto"/>
                            <w:right w:val="none" w:sz="0" w:space="0" w:color="auto"/>
                          </w:divBdr>
                          <w:divsChild>
                            <w:div w:id="1758790773">
                              <w:marLeft w:val="0"/>
                              <w:marRight w:val="0"/>
                              <w:marTop w:val="0"/>
                              <w:marBottom w:val="0"/>
                              <w:divBdr>
                                <w:top w:val="none" w:sz="0" w:space="0" w:color="auto"/>
                                <w:left w:val="none" w:sz="0" w:space="0" w:color="auto"/>
                                <w:bottom w:val="none" w:sz="0" w:space="0" w:color="auto"/>
                                <w:right w:val="none" w:sz="0" w:space="0" w:color="auto"/>
                              </w:divBdr>
                              <w:divsChild>
                                <w:div w:id="630330369">
                                  <w:marLeft w:val="0"/>
                                  <w:marRight w:val="0"/>
                                  <w:marTop w:val="0"/>
                                  <w:marBottom w:val="0"/>
                                  <w:divBdr>
                                    <w:top w:val="none" w:sz="0" w:space="0" w:color="auto"/>
                                    <w:left w:val="none" w:sz="0" w:space="0" w:color="auto"/>
                                    <w:bottom w:val="none" w:sz="0" w:space="0" w:color="auto"/>
                                    <w:right w:val="none" w:sz="0" w:space="0" w:color="auto"/>
                                  </w:divBdr>
                                  <w:divsChild>
                                    <w:div w:id="1350526129">
                                      <w:marLeft w:val="0"/>
                                      <w:marRight w:val="0"/>
                                      <w:marTop w:val="0"/>
                                      <w:marBottom w:val="0"/>
                                      <w:divBdr>
                                        <w:top w:val="none" w:sz="0" w:space="0" w:color="auto"/>
                                        <w:left w:val="none" w:sz="0" w:space="0" w:color="auto"/>
                                        <w:bottom w:val="none" w:sz="0" w:space="0" w:color="auto"/>
                                        <w:right w:val="none" w:sz="0" w:space="0" w:color="auto"/>
                                      </w:divBdr>
                                    </w:div>
                                    <w:div w:id="2145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21828">
      <w:bodyDiv w:val="1"/>
      <w:marLeft w:val="0"/>
      <w:marRight w:val="0"/>
      <w:marTop w:val="900"/>
      <w:marBottom w:val="0"/>
      <w:divBdr>
        <w:top w:val="none" w:sz="0" w:space="0" w:color="auto"/>
        <w:left w:val="none" w:sz="0" w:space="0" w:color="auto"/>
        <w:bottom w:val="none" w:sz="0" w:space="0" w:color="auto"/>
        <w:right w:val="none" w:sz="0" w:space="0" w:color="auto"/>
      </w:divBdr>
      <w:divsChild>
        <w:div w:id="2034836742">
          <w:marLeft w:val="0"/>
          <w:marRight w:val="0"/>
          <w:marTop w:val="0"/>
          <w:marBottom w:val="0"/>
          <w:divBdr>
            <w:top w:val="none" w:sz="0" w:space="0" w:color="auto"/>
            <w:left w:val="none" w:sz="0" w:space="0" w:color="auto"/>
            <w:bottom w:val="none" w:sz="0" w:space="0" w:color="auto"/>
            <w:right w:val="none" w:sz="0" w:space="0" w:color="auto"/>
          </w:divBdr>
          <w:divsChild>
            <w:div w:id="1900172107">
              <w:marLeft w:val="0"/>
              <w:marRight w:val="0"/>
              <w:marTop w:val="0"/>
              <w:marBottom w:val="0"/>
              <w:divBdr>
                <w:top w:val="none" w:sz="0" w:space="0" w:color="auto"/>
                <w:left w:val="none" w:sz="0" w:space="0" w:color="auto"/>
                <w:bottom w:val="none" w:sz="0" w:space="0" w:color="auto"/>
                <w:right w:val="none" w:sz="0" w:space="0" w:color="auto"/>
              </w:divBdr>
              <w:divsChild>
                <w:div w:id="1292251689">
                  <w:marLeft w:val="0"/>
                  <w:marRight w:val="0"/>
                  <w:marTop w:val="0"/>
                  <w:marBottom w:val="0"/>
                  <w:divBdr>
                    <w:top w:val="none" w:sz="0" w:space="0" w:color="auto"/>
                    <w:left w:val="none" w:sz="0" w:space="0" w:color="auto"/>
                    <w:bottom w:val="none" w:sz="0" w:space="0" w:color="auto"/>
                    <w:right w:val="none" w:sz="0" w:space="0" w:color="auto"/>
                  </w:divBdr>
                  <w:divsChild>
                    <w:div w:id="274991263">
                      <w:marLeft w:val="2"/>
                      <w:marRight w:val="2"/>
                      <w:marTop w:val="0"/>
                      <w:marBottom w:val="0"/>
                      <w:divBdr>
                        <w:top w:val="none" w:sz="0" w:space="0" w:color="auto"/>
                        <w:left w:val="none" w:sz="0" w:space="0" w:color="auto"/>
                        <w:bottom w:val="none" w:sz="0" w:space="0" w:color="auto"/>
                        <w:right w:val="none" w:sz="0" w:space="0" w:color="auto"/>
                      </w:divBdr>
                      <w:divsChild>
                        <w:div w:id="1899782388">
                          <w:marLeft w:val="0"/>
                          <w:marRight w:val="0"/>
                          <w:marTop w:val="300"/>
                          <w:marBottom w:val="0"/>
                          <w:divBdr>
                            <w:top w:val="none" w:sz="0" w:space="0" w:color="auto"/>
                            <w:left w:val="none" w:sz="0" w:space="0" w:color="auto"/>
                            <w:bottom w:val="none" w:sz="0" w:space="0" w:color="auto"/>
                            <w:right w:val="none" w:sz="0" w:space="0" w:color="auto"/>
                          </w:divBdr>
                          <w:divsChild>
                            <w:div w:id="567111457">
                              <w:marLeft w:val="0"/>
                              <w:marRight w:val="0"/>
                              <w:marTop w:val="0"/>
                              <w:marBottom w:val="0"/>
                              <w:divBdr>
                                <w:top w:val="none" w:sz="0" w:space="0" w:color="auto"/>
                                <w:left w:val="none" w:sz="0" w:space="0" w:color="auto"/>
                                <w:bottom w:val="none" w:sz="0" w:space="0" w:color="auto"/>
                                <w:right w:val="none" w:sz="0" w:space="0" w:color="auto"/>
                              </w:divBdr>
                              <w:divsChild>
                                <w:div w:id="1872257936">
                                  <w:marLeft w:val="0"/>
                                  <w:marRight w:val="0"/>
                                  <w:marTop w:val="0"/>
                                  <w:marBottom w:val="0"/>
                                  <w:divBdr>
                                    <w:top w:val="none" w:sz="0" w:space="0" w:color="auto"/>
                                    <w:left w:val="none" w:sz="0" w:space="0" w:color="auto"/>
                                    <w:bottom w:val="none" w:sz="0" w:space="0" w:color="auto"/>
                                    <w:right w:val="none" w:sz="0" w:space="0" w:color="auto"/>
                                  </w:divBdr>
                                  <w:divsChild>
                                    <w:div w:id="17006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755468">
      <w:bodyDiv w:val="1"/>
      <w:marLeft w:val="0"/>
      <w:marRight w:val="0"/>
      <w:marTop w:val="900"/>
      <w:marBottom w:val="0"/>
      <w:divBdr>
        <w:top w:val="none" w:sz="0" w:space="0" w:color="auto"/>
        <w:left w:val="none" w:sz="0" w:space="0" w:color="auto"/>
        <w:bottom w:val="none" w:sz="0" w:space="0" w:color="auto"/>
        <w:right w:val="none" w:sz="0" w:space="0" w:color="auto"/>
      </w:divBdr>
      <w:divsChild>
        <w:div w:id="552928646">
          <w:marLeft w:val="0"/>
          <w:marRight w:val="0"/>
          <w:marTop w:val="0"/>
          <w:marBottom w:val="0"/>
          <w:divBdr>
            <w:top w:val="none" w:sz="0" w:space="0" w:color="auto"/>
            <w:left w:val="none" w:sz="0" w:space="0" w:color="auto"/>
            <w:bottom w:val="none" w:sz="0" w:space="0" w:color="auto"/>
            <w:right w:val="none" w:sz="0" w:space="0" w:color="auto"/>
          </w:divBdr>
          <w:divsChild>
            <w:div w:id="637148723">
              <w:marLeft w:val="0"/>
              <w:marRight w:val="0"/>
              <w:marTop w:val="0"/>
              <w:marBottom w:val="0"/>
              <w:divBdr>
                <w:top w:val="none" w:sz="0" w:space="0" w:color="auto"/>
                <w:left w:val="none" w:sz="0" w:space="0" w:color="auto"/>
                <w:bottom w:val="none" w:sz="0" w:space="0" w:color="auto"/>
                <w:right w:val="none" w:sz="0" w:space="0" w:color="auto"/>
              </w:divBdr>
              <w:divsChild>
                <w:div w:id="80689550">
                  <w:marLeft w:val="0"/>
                  <w:marRight w:val="0"/>
                  <w:marTop w:val="0"/>
                  <w:marBottom w:val="0"/>
                  <w:divBdr>
                    <w:top w:val="none" w:sz="0" w:space="0" w:color="auto"/>
                    <w:left w:val="none" w:sz="0" w:space="0" w:color="auto"/>
                    <w:bottom w:val="none" w:sz="0" w:space="0" w:color="auto"/>
                    <w:right w:val="none" w:sz="0" w:space="0" w:color="auto"/>
                  </w:divBdr>
                  <w:divsChild>
                    <w:div w:id="307635693">
                      <w:marLeft w:val="2"/>
                      <w:marRight w:val="2"/>
                      <w:marTop w:val="0"/>
                      <w:marBottom w:val="0"/>
                      <w:divBdr>
                        <w:top w:val="none" w:sz="0" w:space="0" w:color="auto"/>
                        <w:left w:val="none" w:sz="0" w:space="0" w:color="auto"/>
                        <w:bottom w:val="none" w:sz="0" w:space="0" w:color="auto"/>
                        <w:right w:val="none" w:sz="0" w:space="0" w:color="auto"/>
                      </w:divBdr>
                      <w:divsChild>
                        <w:div w:id="1547638889">
                          <w:marLeft w:val="0"/>
                          <w:marRight w:val="0"/>
                          <w:marTop w:val="300"/>
                          <w:marBottom w:val="0"/>
                          <w:divBdr>
                            <w:top w:val="none" w:sz="0" w:space="0" w:color="auto"/>
                            <w:left w:val="none" w:sz="0" w:space="0" w:color="auto"/>
                            <w:bottom w:val="none" w:sz="0" w:space="0" w:color="auto"/>
                            <w:right w:val="none" w:sz="0" w:space="0" w:color="auto"/>
                          </w:divBdr>
                          <w:divsChild>
                            <w:div w:id="612202020">
                              <w:marLeft w:val="0"/>
                              <w:marRight w:val="0"/>
                              <w:marTop w:val="0"/>
                              <w:marBottom w:val="0"/>
                              <w:divBdr>
                                <w:top w:val="none" w:sz="0" w:space="0" w:color="auto"/>
                                <w:left w:val="none" w:sz="0" w:space="0" w:color="auto"/>
                                <w:bottom w:val="none" w:sz="0" w:space="0" w:color="auto"/>
                                <w:right w:val="none" w:sz="0" w:space="0" w:color="auto"/>
                              </w:divBdr>
                              <w:divsChild>
                                <w:div w:id="1051734087">
                                  <w:marLeft w:val="0"/>
                                  <w:marRight w:val="0"/>
                                  <w:marTop w:val="0"/>
                                  <w:marBottom w:val="0"/>
                                  <w:divBdr>
                                    <w:top w:val="none" w:sz="0" w:space="0" w:color="auto"/>
                                    <w:left w:val="none" w:sz="0" w:space="0" w:color="auto"/>
                                    <w:bottom w:val="none" w:sz="0" w:space="0" w:color="auto"/>
                                    <w:right w:val="none" w:sz="0" w:space="0" w:color="auto"/>
                                  </w:divBdr>
                                  <w:divsChild>
                                    <w:div w:id="1855804394">
                                      <w:marLeft w:val="0"/>
                                      <w:marRight w:val="0"/>
                                      <w:marTop w:val="0"/>
                                      <w:marBottom w:val="0"/>
                                      <w:divBdr>
                                        <w:top w:val="none" w:sz="0" w:space="0" w:color="auto"/>
                                        <w:left w:val="none" w:sz="0" w:space="0" w:color="auto"/>
                                        <w:bottom w:val="none" w:sz="0" w:space="0" w:color="auto"/>
                                        <w:right w:val="none" w:sz="0" w:space="0" w:color="auto"/>
                                      </w:divBdr>
                                    </w:div>
                                    <w:div w:id="12377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tenarkiv@khio.no" TargetMode="External"/><Relationship Id="rId5" Type="http://schemas.openxmlformats.org/officeDocument/2006/relationships/settings" Target="settings.xml"/><Relationship Id="rId10" Type="http://schemas.openxmlformats.org/officeDocument/2006/relationships/hyperlink" Target="https://www.hf.uio.no/english/research/phd/thesis-evaluation/evaluation/erratalist.html" TargetMode="External"/><Relationship Id="rId4" Type="http://schemas.openxmlformats.org/officeDocument/2006/relationships/styles" Target="styles.xml"/><Relationship Id="rId9" Type="http://schemas.openxmlformats.org/officeDocument/2006/relationships/hyperlink" Target="https://lovdata.no/dokument/SF/forskrift/2018-02-06-17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0C2C254E528E4CBA764FFC1D6550B3" ma:contentTypeVersion="14" ma:contentTypeDescription="Opprett et nytt dokument." ma:contentTypeScope="" ma:versionID="01c82e09dea677b38c8589f11c2c84ef">
  <xsd:schema xmlns:xsd="http://www.w3.org/2001/XMLSchema" xmlns:xs="http://www.w3.org/2001/XMLSchema" xmlns:p="http://schemas.microsoft.com/office/2006/metadata/properties" xmlns:ns1="http://schemas.microsoft.com/sharepoint/v3" xmlns:ns2="411cfd68-4428-4023-99d4-6ac92166c833" xmlns:ns3="ee80336e-1621-4cfa-a54c-28d4fc35f214" targetNamespace="http://schemas.microsoft.com/office/2006/metadata/properties" ma:root="true" ma:fieldsID="f551d3d1447c41f16bfab5a68ab0b523" ns1:_="" ns2:_="" ns3:_="">
    <xsd:import namespace="http://schemas.microsoft.com/sharepoint/v3"/>
    <xsd:import namespace="411cfd68-4428-4023-99d4-6ac92166c833"/>
    <xsd:import namespace="ee80336e-1621-4cfa-a54c-28d4fc35f21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per for samordnet samsvarspolicy" ma:hidden="true" ma:internalName="_ip_UnifiedCompliancePolicyProperties">
      <xsd:simpleType>
        <xsd:restriction base="dms:Note"/>
      </xsd:simpleType>
    </xsd:element>
    <xsd:element name="_ip_UnifiedCompliancePolicyUIAction" ma:index="11"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cfd68-4428-4023-99d4-6ac92166c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80336e-1621-4cfa-a54c-28d4fc35f21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7C131-7B13-4B11-BFE7-E85C2CD8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1cfd68-4428-4023-99d4-6ac92166c833"/>
    <ds:schemaRef ds:uri="ee80336e-1621-4cfa-a54c-28d4fc35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35E99-9931-4108-9646-12A9E25D78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69BA5F3-0FBA-401E-9EB3-0B83701CB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1309</Words>
  <Characters>6941</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Veier</dc:creator>
  <cp:keywords/>
  <dc:description/>
  <cp:lastModifiedBy>Therese Veier</cp:lastModifiedBy>
  <cp:revision>3</cp:revision>
  <dcterms:created xsi:type="dcterms:W3CDTF">2024-12-06T10:20:00Z</dcterms:created>
  <dcterms:modified xsi:type="dcterms:W3CDTF">2024-12-06T12:26:00Z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6c8c24-ab34-47ed-8c35-2ad744cc63c7_Enabled">
    <vt:lpwstr>true</vt:lpwstr>
  </property>
  <property fmtid="{D5CDD505-2E9C-101B-9397-08002B2CF9AE}" pid="3" name="MSIP_Label_9f6c8c24-ab34-47ed-8c35-2ad744cc63c7_SetDate">
    <vt:lpwstr>2020-02-26T13:13:51Z</vt:lpwstr>
  </property>
  <property fmtid="{D5CDD505-2E9C-101B-9397-08002B2CF9AE}" pid="4" name="MSIP_Label_9f6c8c24-ab34-47ed-8c35-2ad744cc63c7_Method">
    <vt:lpwstr>Standard</vt:lpwstr>
  </property>
  <property fmtid="{D5CDD505-2E9C-101B-9397-08002B2CF9AE}" pid="5" name="MSIP_Label_9f6c8c24-ab34-47ed-8c35-2ad744cc63c7_Name">
    <vt:lpwstr>Åpen informasjon</vt:lpwstr>
  </property>
  <property fmtid="{D5CDD505-2E9C-101B-9397-08002B2CF9AE}" pid="6" name="MSIP_Label_9f6c8c24-ab34-47ed-8c35-2ad744cc63c7_SiteId">
    <vt:lpwstr>631d405d-9825-4459-b5bc-d88848e60a69</vt:lpwstr>
  </property>
  <property fmtid="{D5CDD505-2E9C-101B-9397-08002B2CF9AE}" pid="7" name="MSIP_Label_9f6c8c24-ab34-47ed-8c35-2ad744cc63c7_ActionId">
    <vt:lpwstr>458254f5-a249-4165-954a-000055e8bf68</vt:lpwstr>
  </property>
  <property fmtid="{D5CDD505-2E9C-101B-9397-08002B2CF9AE}" pid="8" name="MSIP_Label_9f6c8c24-ab34-47ed-8c35-2ad744cc63c7_ContentBits">
    <vt:lpwstr>0</vt:lpwstr>
  </property>
  <property fmtid="{D5CDD505-2E9C-101B-9397-08002B2CF9AE}" pid="9" name="ContentTypeId">
    <vt:lpwstr>0x010100700C2C254E528E4CBA764FFC1D6550B3</vt:lpwstr>
  </property>
</Properties>
</file>