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E013" w14:textId="77777777" w:rsidR="000A6CDE" w:rsidRDefault="000A6CDE" w:rsidP="000A6CDE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  <w:r w:rsidRPr="00827F8B">
        <w:rPr>
          <w:rFonts w:asciiTheme="minorHAnsi" w:hAnsiTheme="minorHAnsi" w:cstheme="minorHAnsi"/>
          <w:b/>
          <w:sz w:val="20"/>
          <w:szCs w:val="20"/>
        </w:rPr>
        <w:t xml:space="preserve">KUNSTHØGSKOLEN I OSLO </w:t>
      </w:r>
    </w:p>
    <w:p w14:paraId="7ABF2C83" w14:textId="77777777" w:rsidR="000A6CDE" w:rsidRDefault="000A6CDE" w:rsidP="000A6CDE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DOKTORGRADSPROGRAMMET</w:t>
      </w:r>
    </w:p>
    <w:p w14:paraId="0D17F48D" w14:textId="4C22AC0E" w:rsidR="00DE35B7" w:rsidRDefault="00DE35B7" w:rsidP="000A6CDE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</w:p>
    <w:p w14:paraId="695E864D" w14:textId="44947863" w:rsidR="002E1423" w:rsidRPr="00827F8B" w:rsidRDefault="000A6CDE" w:rsidP="000A6CDE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SØKNAD OM BEDØMMELSE</w:t>
      </w:r>
    </w:p>
    <w:p w14:paraId="6A532D15" w14:textId="2703E3A1" w:rsidR="00BD3830" w:rsidRDefault="00827F8B" w:rsidP="000A6CDE">
      <w:pPr>
        <w:pStyle w:val="Ingenmellomrom"/>
        <w:rPr>
          <w:rFonts w:asciiTheme="minorHAnsi" w:hAnsiTheme="minorHAnsi" w:cstheme="minorHAnsi"/>
          <w:sz w:val="16"/>
          <w:szCs w:val="16"/>
        </w:rPr>
      </w:pPr>
      <w:r w:rsidRPr="00827F8B">
        <w:rPr>
          <w:rFonts w:asciiTheme="minorHAnsi" w:hAnsiTheme="minorHAnsi" w:cstheme="minorHAnsi"/>
          <w:bCs/>
          <w:sz w:val="16"/>
          <w:szCs w:val="16"/>
        </w:rPr>
        <w:t>jf.</w:t>
      </w:r>
      <w:r w:rsidR="00E94B15" w:rsidRPr="00827F8B">
        <w:rPr>
          <w:rFonts w:asciiTheme="minorHAnsi" w:hAnsiTheme="minorHAnsi" w:cstheme="minorHAnsi"/>
          <w:sz w:val="16"/>
          <w:szCs w:val="16"/>
        </w:rPr>
        <w:t xml:space="preserve"> </w:t>
      </w:r>
      <w:r w:rsidR="00D35CFC" w:rsidRPr="00827F8B">
        <w:rPr>
          <w:rFonts w:asciiTheme="minorHAnsi" w:hAnsiTheme="minorHAnsi" w:cstheme="minorHAnsi"/>
          <w:sz w:val="16"/>
          <w:szCs w:val="16"/>
        </w:rPr>
        <w:t>§ 13</w:t>
      </w:r>
      <w:r w:rsidR="00695E00" w:rsidRPr="00827F8B">
        <w:rPr>
          <w:rFonts w:asciiTheme="minorHAnsi" w:hAnsiTheme="minorHAnsi" w:cstheme="minorHAnsi"/>
          <w:sz w:val="16"/>
          <w:szCs w:val="16"/>
        </w:rPr>
        <w:t xml:space="preserve"> </w:t>
      </w:r>
      <w:r w:rsidR="00E94B15" w:rsidRPr="00827F8B">
        <w:rPr>
          <w:rFonts w:asciiTheme="minorHAnsi" w:hAnsiTheme="minorHAnsi" w:cstheme="minorHAnsi"/>
          <w:sz w:val="16"/>
          <w:szCs w:val="16"/>
        </w:rPr>
        <w:t xml:space="preserve">Forskrift om graden </w:t>
      </w:r>
      <w:proofErr w:type="spellStart"/>
      <w:r w:rsidR="00E94B15" w:rsidRPr="00827F8B">
        <w:rPr>
          <w:rFonts w:asciiTheme="minorHAnsi" w:hAnsiTheme="minorHAnsi" w:cstheme="minorHAnsi"/>
          <w:sz w:val="16"/>
          <w:szCs w:val="16"/>
        </w:rPr>
        <w:t>philosophiae</w:t>
      </w:r>
      <w:proofErr w:type="spellEnd"/>
      <w:r w:rsidR="00E94B15" w:rsidRPr="00827F8B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E94B15" w:rsidRPr="00827F8B">
        <w:rPr>
          <w:rFonts w:asciiTheme="minorHAnsi" w:hAnsiTheme="minorHAnsi" w:cstheme="minorHAnsi"/>
          <w:sz w:val="16"/>
          <w:szCs w:val="16"/>
        </w:rPr>
        <w:t>doctor</w:t>
      </w:r>
      <w:proofErr w:type="spellEnd"/>
      <w:r w:rsidR="00E94B15" w:rsidRPr="00827F8B">
        <w:rPr>
          <w:rFonts w:asciiTheme="minorHAnsi" w:hAnsiTheme="minorHAnsi" w:cstheme="minorHAnsi"/>
          <w:sz w:val="16"/>
          <w:szCs w:val="16"/>
        </w:rPr>
        <w:t xml:space="preserve"> (</w:t>
      </w:r>
      <w:proofErr w:type="spellStart"/>
      <w:proofErr w:type="gramStart"/>
      <w:r w:rsidR="00E94B15" w:rsidRPr="00827F8B">
        <w:rPr>
          <w:rFonts w:asciiTheme="minorHAnsi" w:hAnsiTheme="minorHAnsi" w:cstheme="minorHAnsi"/>
          <w:sz w:val="16"/>
          <w:szCs w:val="16"/>
        </w:rPr>
        <w:t>ph.d</w:t>
      </w:r>
      <w:proofErr w:type="spellEnd"/>
      <w:proofErr w:type="gramEnd"/>
      <w:r w:rsidR="00E94B15" w:rsidRPr="00827F8B">
        <w:rPr>
          <w:rFonts w:asciiTheme="minorHAnsi" w:hAnsiTheme="minorHAnsi" w:cstheme="minorHAnsi"/>
          <w:sz w:val="16"/>
          <w:szCs w:val="16"/>
        </w:rPr>
        <w:t>) i kunstnerisk utviklingsarbeid ved Kunsthøgskolen i Oslo</w:t>
      </w:r>
    </w:p>
    <w:p w14:paraId="5B40699C" w14:textId="77777777" w:rsidR="00DE35B7" w:rsidRPr="00827F8B" w:rsidRDefault="00DE35B7" w:rsidP="000A6CDE">
      <w:pPr>
        <w:pStyle w:val="Ingenmellomrom"/>
        <w:rPr>
          <w:rFonts w:asciiTheme="minorHAnsi" w:hAnsiTheme="minorHAnsi" w:cstheme="minorHAnsi"/>
          <w:b/>
          <w:bCs/>
          <w:sz w:val="16"/>
          <w:szCs w:val="16"/>
        </w:rPr>
      </w:pPr>
    </w:p>
    <w:p w14:paraId="3CB8F686" w14:textId="692F8208" w:rsidR="000A6CDE" w:rsidRDefault="000A6CDE" w:rsidP="000A6CDE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06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E35B7" w:rsidRPr="00827F8B" w14:paraId="451E71EF" w14:textId="77777777" w:rsidTr="00C73A5B">
        <w:trPr>
          <w:trHeight w:val="60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E1814" w14:textId="77777777" w:rsidR="00DE35B7" w:rsidRPr="00827F8B" w:rsidRDefault="00DE35B7" w:rsidP="00C73A5B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827F8B">
              <w:rPr>
                <w:rFonts w:asciiTheme="minorHAnsi" w:hAnsiTheme="minorHAnsi" w:cstheme="minorHAnsi"/>
                <w:sz w:val="20"/>
                <w:szCs w:val="20"/>
              </w:rPr>
              <w:t>Navn</w:t>
            </w:r>
          </w:p>
        </w:tc>
      </w:tr>
      <w:tr w:rsidR="00DE35B7" w:rsidRPr="00827F8B" w14:paraId="1261D4C8" w14:textId="77777777" w:rsidTr="00C73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C048" w14:textId="77777777" w:rsidR="00DE35B7" w:rsidRDefault="00DE35B7" w:rsidP="00C73A5B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827F8B">
              <w:rPr>
                <w:rFonts w:asciiTheme="minorHAnsi" w:hAnsiTheme="minorHAnsi" w:cstheme="minorHAnsi"/>
                <w:sz w:val="20"/>
                <w:szCs w:val="20"/>
              </w:rPr>
              <w:t>Prosjekttittel</w:t>
            </w:r>
          </w:p>
          <w:p w14:paraId="43AE578F" w14:textId="77777777" w:rsidR="00DE35B7" w:rsidRPr="00827F8B" w:rsidRDefault="00DE35B7" w:rsidP="00C73A5B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9C4ACA" w14:textId="77777777" w:rsidR="00DE35B7" w:rsidRDefault="00DE35B7" w:rsidP="000A6CDE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</w:p>
    <w:p w14:paraId="6FDBEEC5" w14:textId="1E043417" w:rsidR="00950EFA" w:rsidRPr="00950EFA" w:rsidRDefault="000A6CDE" w:rsidP="00983BB7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  <w:r w:rsidRPr="00827F8B">
        <w:rPr>
          <w:rFonts w:asciiTheme="minorHAnsi" w:hAnsiTheme="minorHAnsi" w:cstheme="minorHAnsi"/>
          <w:b/>
          <w:sz w:val="20"/>
          <w:szCs w:val="20"/>
        </w:rPr>
        <w:t>VEDLEGG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EFA">
        <w:rPr>
          <w:rFonts w:asciiTheme="minorHAnsi" w:hAnsiTheme="minorHAnsi" w:cstheme="minorHAnsi"/>
          <w:b/>
          <w:sz w:val="20"/>
          <w:szCs w:val="20"/>
        </w:rPr>
        <w:t>9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0E72B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EFA" w:rsidRPr="00950EFA">
        <w:rPr>
          <w:rFonts w:asciiTheme="minorHAnsi" w:hAnsiTheme="minorHAnsi" w:cstheme="minorHAnsi"/>
          <w:b/>
          <w:sz w:val="20"/>
          <w:szCs w:val="20"/>
        </w:rPr>
        <w:t xml:space="preserve">Redegjørelse for eventuelle rettslige og etiske problemstillinger og hvordan disse er avklart, jf. forskrift §6-1 Dokumentasjon av opphavsrettslige og andre nødvendige tillatelser bør legges ved. </w:t>
      </w:r>
    </w:p>
    <w:p w14:paraId="60533A18" w14:textId="6363DDA5" w:rsidR="000A6CDE" w:rsidRDefault="000A6CDE" w:rsidP="000A6CDE">
      <w:pPr>
        <w:pStyle w:val="Ingenmellomrom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/>
      </w:r>
      <w:r>
        <w:rPr>
          <w:rFonts w:asciiTheme="minorHAnsi" w:hAnsiTheme="minorHAnsi" w:cstheme="minorBidi"/>
          <w:sz w:val="20"/>
          <w:szCs w:val="20"/>
        </w:rPr>
        <w:t>(S</w:t>
      </w:r>
      <w:r w:rsidRPr="37A6E6AB">
        <w:rPr>
          <w:rFonts w:asciiTheme="minorHAnsi" w:hAnsiTheme="minorHAnsi" w:cstheme="minorBidi"/>
          <w:sz w:val="20"/>
          <w:szCs w:val="20"/>
        </w:rPr>
        <w:t xml:space="preserve">pråk </w:t>
      </w:r>
      <w:r>
        <w:rPr>
          <w:rFonts w:asciiTheme="minorHAnsi" w:hAnsiTheme="minorHAnsi" w:cstheme="minorBidi"/>
          <w:sz w:val="20"/>
          <w:szCs w:val="20"/>
        </w:rPr>
        <w:t xml:space="preserve">i dette vedlegget </w:t>
      </w:r>
      <w:r w:rsidRPr="37A6E6AB">
        <w:rPr>
          <w:rFonts w:asciiTheme="minorHAnsi" w:hAnsiTheme="minorHAnsi" w:cstheme="minorBidi"/>
          <w:sz w:val="20"/>
          <w:szCs w:val="20"/>
        </w:rPr>
        <w:t xml:space="preserve">må være slik at det kan </w:t>
      </w:r>
      <w:r>
        <w:rPr>
          <w:rFonts w:asciiTheme="minorHAnsi" w:hAnsiTheme="minorHAnsi" w:cstheme="minorBidi"/>
          <w:sz w:val="20"/>
          <w:szCs w:val="20"/>
        </w:rPr>
        <w:t>leses av</w:t>
      </w:r>
      <w:r w:rsidRPr="37A6E6AB">
        <w:rPr>
          <w:rFonts w:asciiTheme="minorHAnsi" w:hAnsiTheme="minorHAnsi" w:cstheme="minorBidi"/>
          <w:sz w:val="20"/>
          <w:szCs w:val="20"/>
        </w:rPr>
        <w:t xml:space="preserve"> bedømmelseskomité</w:t>
      </w:r>
      <w:r>
        <w:rPr>
          <w:rFonts w:asciiTheme="minorHAnsi" w:hAnsiTheme="minorHAnsi" w:cstheme="minorBidi"/>
          <w:sz w:val="20"/>
          <w:szCs w:val="20"/>
        </w:rPr>
        <w:t>)</w:t>
      </w:r>
    </w:p>
    <w:p w14:paraId="69AAB9E5" w14:textId="77777777" w:rsidR="000A6CDE" w:rsidRDefault="000A6CDE" w:rsidP="000A6CDE">
      <w:pPr>
        <w:autoSpaceDE/>
        <w:autoSpaceDN/>
        <w:spacing w:line="240" w:lineRule="auto"/>
        <w:rPr>
          <w:rFonts w:ascii="Calibri" w:hAnsi="Calibri" w:cs="Arial"/>
          <w:b/>
          <w:sz w:val="20"/>
          <w:szCs w:val="20"/>
        </w:rPr>
      </w:pPr>
    </w:p>
    <w:p w14:paraId="74F724D5" w14:textId="77777777" w:rsidR="006E550C" w:rsidRPr="00633439" w:rsidRDefault="000A6CDE" w:rsidP="006E550C">
      <w:pPr>
        <w:autoSpaceDE/>
        <w:autoSpaceDN/>
        <w:spacing w:line="240" w:lineRule="auto"/>
        <w:rPr>
          <w:rFonts w:ascii="Calibri" w:hAnsi="Calibri" w:cs="Arial"/>
          <w:bCs/>
          <w:sz w:val="20"/>
          <w:szCs w:val="20"/>
        </w:rPr>
      </w:pPr>
      <w:r w:rsidRPr="00633439">
        <w:rPr>
          <w:rFonts w:ascii="Calibri" w:hAnsi="Calibri" w:cs="Arial"/>
          <w:bCs/>
          <w:sz w:val="20"/>
          <w:szCs w:val="20"/>
        </w:rPr>
        <w:t xml:space="preserve">Fra forskriften, § </w:t>
      </w:r>
      <w:r w:rsidR="007D7F1C" w:rsidRPr="00633439">
        <w:rPr>
          <w:rFonts w:ascii="Calibri" w:hAnsi="Calibri" w:cs="Arial"/>
          <w:bCs/>
          <w:sz w:val="20"/>
          <w:szCs w:val="20"/>
        </w:rPr>
        <w:t>6-1</w:t>
      </w:r>
      <w:r w:rsidRPr="00633439">
        <w:rPr>
          <w:rFonts w:ascii="Calibri" w:hAnsi="Calibri" w:cs="Arial"/>
          <w:bCs/>
          <w:sz w:val="20"/>
          <w:szCs w:val="20"/>
        </w:rPr>
        <w:t xml:space="preserve">. </w:t>
      </w:r>
      <w:r w:rsidR="006E550C" w:rsidRPr="00633439">
        <w:rPr>
          <w:rFonts w:ascii="Calibri" w:hAnsi="Calibri" w:cs="Arial"/>
          <w:bCs/>
          <w:sz w:val="20"/>
          <w:szCs w:val="20"/>
        </w:rPr>
        <w:t>Vilkår for opptak</w:t>
      </w:r>
    </w:p>
    <w:p w14:paraId="372B28CE" w14:textId="01D8CB2D" w:rsidR="00193EF7" w:rsidRDefault="007D7F1C" w:rsidP="00633439">
      <w:pPr>
        <w:autoSpaceDE/>
        <w:autoSpaceDN/>
        <w:spacing w:line="240" w:lineRule="auto"/>
        <w:ind w:left="708"/>
        <w:rPr>
          <w:rFonts w:ascii="Calibri" w:hAnsi="Calibri" w:cs="Arial"/>
          <w:sz w:val="20"/>
          <w:szCs w:val="20"/>
        </w:rPr>
      </w:pPr>
      <w:r w:rsidRPr="007D7F1C">
        <w:rPr>
          <w:rFonts w:ascii="Calibri" w:hAnsi="Calibri" w:cs="Arial"/>
          <w:sz w:val="20"/>
          <w:szCs w:val="20"/>
        </w:rPr>
        <w:t xml:space="preserve">Redegjørelse for eventuelle rettslige og etiske problemstillinger som prosjektet reiser, og hvordan disse kan avklares. Det skal </w:t>
      </w:r>
      <w:proofErr w:type="gramStart"/>
      <w:r w:rsidRPr="007D7F1C">
        <w:rPr>
          <w:rFonts w:ascii="Calibri" w:hAnsi="Calibri" w:cs="Arial"/>
          <w:sz w:val="20"/>
          <w:szCs w:val="20"/>
        </w:rPr>
        <w:t>fremgå</w:t>
      </w:r>
      <w:proofErr w:type="gramEnd"/>
      <w:r w:rsidRPr="007D7F1C">
        <w:rPr>
          <w:rFonts w:ascii="Calibri" w:hAnsi="Calibri" w:cs="Arial"/>
          <w:sz w:val="20"/>
          <w:szCs w:val="20"/>
        </w:rPr>
        <w:t xml:space="preserve"> av søknaden om prosjektet er avhengig av tillatelse fra forskningsetiske komiteer eller andre myndigheter eller fra private (informanter, pasienter, foreldre etc.). Slike tillatelser bør om mulig legges ved søknaden.</w:t>
      </w:r>
    </w:p>
    <w:p w14:paraId="0864573E" w14:textId="77777777" w:rsidR="00AA28E9" w:rsidRPr="00AF33EC" w:rsidRDefault="00AA28E9" w:rsidP="008D5178">
      <w:pPr>
        <w:pStyle w:val="Ingenmellomrom"/>
        <w:rPr>
          <w:rFonts w:ascii="Calibri" w:hAnsi="Calibri" w:cs="Arial"/>
          <w:b/>
          <w:sz w:val="20"/>
          <w:szCs w:val="20"/>
        </w:rPr>
      </w:pPr>
    </w:p>
    <w:tbl>
      <w:tblPr>
        <w:tblStyle w:val="Tabellrutenett"/>
        <w:tblW w:w="9639" w:type="dxa"/>
        <w:tblInd w:w="-5" w:type="dxa"/>
        <w:tblLook w:val="04A0" w:firstRow="1" w:lastRow="0" w:firstColumn="1" w:lastColumn="0" w:noHBand="0" w:noVBand="1"/>
      </w:tblPr>
      <w:tblGrid>
        <w:gridCol w:w="3119"/>
        <w:gridCol w:w="3544"/>
        <w:gridCol w:w="2976"/>
      </w:tblGrid>
      <w:tr w:rsidR="00A64944" w:rsidRPr="00153D12" w14:paraId="1E685643" w14:textId="77777777" w:rsidTr="00027590">
        <w:tc>
          <w:tcPr>
            <w:tcW w:w="3119" w:type="dxa"/>
          </w:tcPr>
          <w:p w14:paraId="7662C1A6" w14:textId="1C87A746" w:rsidR="00A64944" w:rsidRPr="00193EF7" w:rsidRDefault="00A64944" w:rsidP="00153D12">
            <w:pPr>
              <w:pStyle w:val="Ingenmellomrom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193EF7">
              <w:rPr>
                <w:rFonts w:asciiTheme="minorHAnsi" w:hAnsiTheme="minorHAnsi" w:cstheme="minorBidi"/>
                <w:b/>
                <w:sz w:val="20"/>
                <w:szCs w:val="20"/>
              </w:rPr>
              <w:t>Det kunstneriske doktorgradsresultatet</w:t>
            </w:r>
          </w:p>
        </w:tc>
        <w:tc>
          <w:tcPr>
            <w:tcW w:w="3544" w:type="dxa"/>
          </w:tcPr>
          <w:p w14:paraId="3DAF3C78" w14:textId="6965333A" w:rsidR="00A64944" w:rsidRDefault="00A64944" w:rsidP="00153D12">
            <w:pPr>
              <w:pStyle w:val="Ingenmellomrom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Eventuelle rettslige og etiske </w:t>
            </w:r>
            <w:r w:rsidR="00027590">
              <w:rPr>
                <w:rFonts w:asciiTheme="minorHAnsi" w:hAnsiTheme="minorHAnsi" w:cstheme="minorBidi"/>
                <w:b/>
                <w:sz w:val="20"/>
                <w:szCs w:val="20"/>
              </w:rPr>
              <w:t>problemstillinger</w:t>
            </w:r>
          </w:p>
        </w:tc>
        <w:tc>
          <w:tcPr>
            <w:tcW w:w="2976" w:type="dxa"/>
          </w:tcPr>
          <w:p w14:paraId="7F41E7D8" w14:textId="06FA5DFB" w:rsidR="00A64944" w:rsidRPr="00193EF7" w:rsidRDefault="00A64944" w:rsidP="00153D12">
            <w:pPr>
              <w:pStyle w:val="Ingenmellomrom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>Hvordan d</w:t>
            </w:r>
            <w:r w:rsidR="005B13FB">
              <w:rPr>
                <w:rFonts w:asciiTheme="minorHAnsi" w:hAnsiTheme="minorHAnsi" w:cstheme="minorBidi"/>
                <w:b/>
                <w:sz w:val="20"/>
                <w:szCs w:val="20"/>
              </w:rPr>
              <w:t>isse</w:t>
            </w: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 er avklart</w:t>
            </w:r>
          </w:p>
        </w:tc>
      </w:tr>
      <w:tr w:rsidR="00A64944" w:rsidRPr="00153D12" w14:paraId="236446D0" w14:textId="4663AC9C" w:rsidTr="00027590">
        <w:tc>
          <w:tcPr>
            <w:tcW w:w="3119" w:type="dxa"/>
            <w:tcBorders>
              <w:top w:val="nil"/>
            </w:tcBorders>
          </w:tcPr>
          <w:p w14:paraId="0E710E5C" w14:textId="05A5710F" w:rsidR="00A64944" w:rsidRPr="00153D12" w:rsidRDefault="00A64944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2B3819B" w14:textId="77777777" w:rsidR="00A64944" w:rsidRPr="00153D12" w:rsidRDefault="00A64944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8E1C053" w14:textId="6AE44838" w:rsidR="00A64944" w:rsidRPr="00153D12" w:rsidRDefault="00A64944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A64944" w:rsidRPr="00153D12" w14:paraId="63B1F2F3" w14:textId="079C2053" w:rsidTr="00027590">
        <w:tc>
          <w:tcPr>
            <w:tcW w:w="3119" w:type="dxa"/>
          </w:tcPr>
          <w:p w14:paraId="0C63DD90" w14:textId="229FCEE9" w:rsidR="00A64944" w:rsidRPr="00153D12" w:rsidRDefault="00A64944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587DD54" w14:textId="77777777" w:rsidR="00A64944" w:rsidRPr="00153D12" w:rsidRDefault="00A64944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B90C07C" w14:textId="2DA1069F" w:rsidR="00A64944" w:rsidRPr="00153D12" w:rsidRDefault="00A64944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A64944" w:rsidRPr="00153D12" w14:paraId="679287EA" w14:textId="4B350E97" w:rsidTr="00027590">
        <w:tc>
          <w:tcPr>
            <w:tcW w:w="3119" w:type="dxa"/>
          </w:tcPr>
          <w:p w14:paraId="06BB22EB" w14:textId="3710502B" w:rsidR="00A64944" w:rsidRPr="00153D12" w:rsidRDefault="00A64944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64CE6EA" w14:textId="77777777" w:rsidR="00A64944" w:rsidRPr="00153D12" w:rsidRDefault="00A64944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D7DA3E0" w14:textId="692E0A45" w:rsidR="00A64944" w:rsidRPr="00153D12" w:rsidRDefault="00A64944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A64944" w:rsidRPr="00153D12" w14:paraId="5776DD80" w14:textId="6804AD3A" w:rsidTr="00027590">
        <w:tc>
          <w:tcPr>
            <w:tcW w:w="3119" w:type="dxa"/>
          </w:tcPr>
          <w:p w14:paraId="2A3CF171" w14:textId="77777777" w:rsidR="00A64944" w:rsidRPr="00153D12" w:rsidRDefault="00A64944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8A875A0" w14:textId="77777777" w:rsidR="00A64944" w:rsidRPr="00153D12" w:rsidRDefault="00A64944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67676A5" w14:textId="40424045" w:rsidR="00A64944" w:rsidRPr="00153D12" w:rsidRDefault="00A64944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14:paraId="0DF6F30C" w14:textId="77777777" w:rsidR="00F76C70" w:rsidRDefault="00F76C70" w:rsidP="00466566">
      <w:pPr>
        <w:pStyle w:val="Ingenmellomrom"/>
        <w:rPr>
          <w:rFonts w:asciiTheme="minorHAnsi" w:hAnsiTheme="minorHAnsi" w:cstheme="minorBidi"/>
          <w:sz w:val="20"/>
          <w:szCs w:val="20"/>
        </w:rPr>
      </w:pPr>
    </w:p>
    <w:p w14:paraId="1E2C3A62" w14:textId="77777777" w:rsidR="00633439" w:rsidRPr="00633439" w:rsidRDefault="00633439" w:rsidP="00B40524">
      <w:pPr>
        <w:pStyle w:val="Ingenmellomrom"/>
        <w:rPr>
          <w:rFonts w:asciiTheme="minorHAnsi" w:hAnsiTheme="minorHAnsi" w:cstheme="minorBidi"/>
          <w:b/>
          <w:bCs/>
          <w:sz w:val="20"/>
          <w:szCs w:val="20"/>
        </w:rPr>
      </w:pPr>
      <w:r w:rsidRPr="00633439">
        <w:rPr>
          <w:rFonts w:asciiTheme="minorHAnsi" w:hAnsiTheme="minorHAnsi" w:cstheme="minorBidi"/>
          <w:b/>
          <w:bCs/>
          <w:sz w:val="20"/>
          <w:szCs w:val="20"/>
        </w:rPr>
        <w:t xml:space="preserve">Retningslinjer for forskningsintegritet og god forskningspraksis ved </w:t>
      </w:r>
      <w:proofErr w:type="spellStart"/>
      <w:r w:rsidRPr="00633439">
        <w:rPr>
          <w:rFonts w:asciiTheme="minorHAnsi" w:hAnsiTheme="minorHAnsi" w:cstheme="minorBidi"/>
          <w:b/>
          <w:bCs/>
          <w:sz w:val="20"/>
          <w:szCs w:val="20"/>
        </w:rPr>
        <w:t>Kusthøgskolen</w:t>
      </w:r>
      <w:proofErr w:type="spellEnd"/>
      <w:r w:rsidRPr="00633439">
        <w:rPr>
          <w:rFonts w:asciiTheme="minorHAnsi" w:hAnsiTheme="minorHAnsi" w:cstheme="minorBidi"/>
          <w:b/>
          <w:bCs/>
          <w:sz w:val="20"/>
          <w:szCs w:val="20"/>
        </w:rPr>
        <w:t>.</w:t>
      </w:r>
    </w:p>
    <w:p w14:paraId="4F99A692" w14:textId="5BAC4286" w:rsidR="00B40524" w:rsidRPr="00633439" w:rsidRDefault="009C6C62" w:rsidP="00B40524">
      <w:pPr>
        <w:pStyle w:val="Ingenmellomrom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Det vises til «</w:t>
      </w:r>
      <w:r w:rsidR="00633439">
        <w:rPr>
          <w:rFonts w:asciiTheme="minorHAnsi" w:hAnsiTheme="minorHAnsi" w:cstheme="minorBidi"/>
          <w:sz w:val="20"/>
          <w:szCs w:val="20"/>
        </w:rPr>
        <w:t>R</w:t>
      </w:r>
      <w:r w:rsidR="00B40524" w:rsidRPr="00B40524">
        <w:rPr>
          <w:rFonts w:asciiTheme="minorHAnsi" w:hAnsiTheme="minorHAnsi" w:cstheme="minorHAnsi"/>
          <w:sz w:val="20"/>
          <w:szCs w:val="20"/>
        </w:rPr>
        <w:t>etningslinjer for forskningsintegritet og god forskningspraksis ved Kunsthøgskolen i Oslo</w:t>
      </w:r>
      <w:r>
        <w:rPr>
          <w:rFonts w:asciiTheme="minorHAnsi" w:hAnsiTheme="minorHAnsi" w:cstheme="minorHAnsi"/>
          <w:sz w:val="20"/>
          <w:szCs w:val="20"/>
        </w:rPr>
        <w:t>»</w:t>
      </w:r>
      <w:r w:rsidR="00B40524" w:rsidRPr="00B40524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B40524" w:rsidRPr="00B40524">
        <w:rPr>
          <w:rFonts w:asciiTheme="minorHAnsi" w:hAnsiTheme="minorHAnsi" w:cstheme="minorHAnsi"/>
          <w:sz w:val="20"/>
          <w:szCs w:val="20"/>
        </w:rPr>
        <w:t>Formålet med disse retningslinjene er å bistå forskersamfunnet med å innfri dette ansvaret og å etablere et rammeverk for selvregulering.</w:t>
      </w:r>
      <w:r w:rsidR="00833C3B" w:rsidRPr="002C7A44">
        <w:rPr>
          <w:rFonts w:asciiTheme="minorHAnsi" w:hAnsiTheme="minorHAnsi" w:cstheme="minorHAnsi"/>
          <w:sz w:val="20"/>
          <w:szCs w:val="20"/>
        </w:rPr>
        <w:t xml:space="preserve"> </w:t>
      </w:r>
      <w:r w:rsidR="00B40524" w:rsidRPr="00B40524">
        <w:rPr>
          <w:rFonts w:asciiTheme="minorHAnsi" w:hAnsiTheme="minorHAnsi" w:cstheme="minorHAnsi"/>
          <w:sz w:val="20"/>
          <w:szCs w:val="20"/>
        </w:rPr>
        <w:t>Retningslinjene uttrykker faglige, etiske og juridiske forpliktelser</w:t>
      </w:r>
      <w:r w:rsidR="00633439">
        <w:rPr>
          <w:rFonts w:asciiTheme="minorHAnsi" w:hAnsiTheme="minorHAnsi" w:cstheme="minorHAnsi"/>
          <w:sz w:val="20"/>
          <w:szCs w:val="20"/>
        </w:rPr>
        <w:t xml:space="preserve">. Se nærmere </w:t>
      </w:r>
      <w:hyperlink r:id="rId11" w:anchor="forskingsintegritet" w:history="1">
        <w:r w:rsidR="00633439" w:rsidRPr="009C6C62">
          <w:rPr>
            <w:rStyle w:val="Hyperkobling"/>
            <w:rFonts w:asciiTheme="minorHAnsi" w:hAnsiTheme="minorHAnsi" w:cstheme="minorHAnsi"/>
            <w:sz w:val="20"/>
            <w:szCs w:val="20"/>
          </w:rPr>
          <w:t>her</w:t>
        </w:r>
      </w:hyperlink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7C06EE3" w14:textId="77777777" w:rsidR="001B2750" w:rsidRDefault="001B2750" w:rsidP="00B40524">
      <w:pPr>
        <w:pStyle w:val="Ingenmellomrom"/>
        <w:rPr>
          <w:rFonts w:asciiTheme="minorHAnsi" w:hAnsiTheme="minorHAnsi" w:cstheme="minorHAnsi"/>
          <w:sz w:val="20"/>
          <w:szCs w:val="20"/>
        </w:rPr>
      </w:pPr>
    </w:p>
    <w:p w14:paraId="067AC951" w14:textId="3CE600A3" w:rsidR="001B2750" w:rsidRPr="001B2750" w:rsidRDefault="00483E5C" w:rsidP="001B2750">
      <w:pPr>
        <w:pStyle w:val="Ingenmellomrom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Spesielt om personvern i forskning:</w:t>
      </w:r>
      <w:r>
        <w:rPr>
          <w:rFonts w:asciiTheme="minorHAnsi" w:hAnsiTheme="minorHAnsi" w:cstheme="minorBidi"/>
          <w:sz w:val="20"/>
          <w:szCs w:val="20"/>
        </w:rPr>
        <w:br/>
      </w:r>
      <w:r w:rsidR="009C6C62">
        <w:rPr>
          <w:rFonts w:asciiTheme="minorHAnsi" w:hAnsiTheme="minorHAnsi" w:cstheme="minorBidi"/>
          <w:sz w:val="20"/>
          <w:szCs w:val="20"/>
        </w:rPr>
        <w:t xml:space="preserve">Det vises også til retningslinjenes </w:t>
      </w:r>
      <w:r w:rsidR="00106F3E">
        <w:rPr>
          <w:rFonts w:asciiTheme="minorHAnsi" w:hAnsiTheme="minorHAnsi" w:cstheme="minorBidi"/>
          <w:sz w:val="20"/>
          <w:szCs w:val="20"/>
        </w:rPr>
        <w:t>vedlegg</w:t>
      </w:r>
      <w:r w:rsidR="009C6C62">
        <w:rPr>
          <w:rFonts w:asciiTheme="minorHAnsi" w:hAnsiTheme="minorHAnsi" w:cstheme="minorBidi"/>
          <w:sz w:val="20"/>
          <w:szCs w:val="20"/>
        </w:rPr>
        <w:t xml:space="preserve"> om personvern i forskning. </w:t>
      </w:r>
      <w:r w:rsidR="001B2750" w:rsidRPr="001B2750">
        <w:rPr>
          <w:rFonts w:asciiTheme="minorHAnsi" w:hAnsiTheme="minorHAnsi" w:cstheme="minorHAnsi"/>
          <w:sz w:val="20"/>
          <w:szCs w:val="20"/>
        </w:rPr>
        <w:t>Forskeren skal respektere forskningsdeltakernes autonomi, integritet, frihet og medbestemmelse.</w:t>
      </w:r>
    </w:p>
    <w:p w14:paraId="2F89EF3C" w14:textId="77777777" w:rsidR="001B2750" w:rsidRPr="001B2750" w:rsidRDefault="001B2750" w:rsidP="001B2750">
      <w:pPr>
        <w:pStyle w:val="Ingenmellomrom"/>
        <w:rPr>
          <w:rFonts w:asciiTheme="minorHAnsi" w:hAnsiTheme="minorHAnsi" w:cstheme="minorHAnsi"/>
          <w:sz w:val="20"/>
          <w:szCs w:val="20"/>
        </w:rPr>
      </w:pPr>
      <w:r w:rsidRPr="001B2750">
        <w:rPr>
          <w:rFonts w:asciiTheme="minorHAnsi" w:hAnsiTheme="minorHAnsi" w:cstheme="minorHAnsi"/>
          <w:sz w:val="20"/>
          <w:szCs w:val="20"/>
        </w:rPr>
        <w:t>Dette gjelder både for forhold knyttet til:</w:t>
      </w:r>
    </w:p>
    <w:p w14:paraId="59AB9D39" w14:textId="77777777" w:rsidR="001B2750" w:rsidRPr="001B2750" w:rsidRDefault="001B2750" w:rsidP="001B2750">
      <w:pPr>
        <w:pStyle w:val="Ingenmellomrom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</w:rPr>
      </w:pPr>
      <w:r w:rsidRPr="001B2750">
        <w:rPr>
          <w:rFonts w:asciiTheme="minorHAnsi" w:hAnsiTheme="minorHAnsi" w:cstheme="minorHAnsi"/>
          <w:sz w:val="20"/>
          <w:szCs w:val="20"/>
        </w:rPr>
        <w:t>Forskning med personopplysninger – personopplysningsloven</w:t>
      </w:r>
    </w:p>
    <w:p w14:paraId="27BB780A" w14:textId="41BD0E63" w:rsidR="001B2750" w:rsidRDefault="001B2750" w:rsidP="001B2750">
      <w:pPr>
        <w:pStyle w:val="Ingenmellomrom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</w:rPr>
      </w:pPr>
      <w:r w:rsidRPr="001B2750">
        <w:rPr>
          <w:rFonts w:asciiTheme="minorHAnsi" w:hAnsiTheme="minorHAnsi" w:cstheme="minorHAnsi"/>
          <w:sz w:val="20"/>
          <w:szCs w:val="20"/>
        </w:rPr>
        <w:t>Personvern og forskningsetikk</w:t>
      </w:r>
    </w:p>
    <w:p w14:paraId="0CDDBB05" w14:textId="4496D1AE" w:rsidR="00106F3E" w:rsidRPr="001B2750" w:rsidRDefault="00106F3E" w:rsidP="00106F3E">
      <w:pPr>
        <w:pStyle w:val="Ingenmellomrom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Se nærmere </w:t>
      </w:r>
      <w:hyperlink r:id="rId12" w:anchor="personvern-i-forskning" w:history="1">
        <w:r w:rsidRPr="00106F3E">
          <w:rPr>
            <w:rStyle w:val="Hyperkobling"/>
            <w:rFonts w:asciiTheme="minorHAnsi" w:hAnsiTheme="minorHAnsi" w:cstheme="minorHAnsi"/>
            <w:sz w:val="20"/>
            <w:szCs w:val="20"/>
          </w:rPr>
          <w:t>her</w:t>
        </w:r>
      </w:hyperlink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DD3D47D" w14:textId="77777777" w:rsidR="001B2750" w:rsidRPr="001B2750" w:rsidRDefault="001B2750" w:rsidP="001B2750">
      <w:pPr>
        <w:pStyle w:val="Ingenmellomrom"/>
        <w:rPr>
          <w:rFonts w:asciiTheme="minorHAnsi" w:hAnsiTheme="minorHAnsi" w:cstheme="minorHAnsi"/>
          <w:sz w:val="20"/>
          <w:szCs w:val="20"/>
        </w:rPr>
      </w:pPr>
      <w:r w:rsidRPr="001B2750">
        <w:rPr>
          <w:rFonts w:asciiTheme="minorHAnsi" w:hAnsiTheme="minorHAnsi" w:cstheme="minorHAnsi"/>
          <w:sz w:val="20"/>
          <w:szCs w:val="20"/>
        </w:rPr>
        <w:t>Som støtte til å sikre dette har Kunsthøgskolen i Oslo et personvernombud og inngått avtale med Norsk senter for forskningsdata (NSD). Avtalen gir tilgang til en plattform og et meldingsarkiv som kan bistå forskeren med å identifisere mulige personvernutfordringer knyttet til prosjektet. NSD vil også vurdere om det er nødvendig å gjennomføre en personvernkonsekvensvurdering (DPIA) for prosjektet og i så fall bistå med dette.</w:t>
      </w:r>
    </w:p>
    <w:p w14:paraId="328B9BB9" w14:textId="17DF8138" w:rsidR="001B2750" w:rsidRDefault="001B2750" w:rsidP="001B2750">
      <w:pPr>
        <w:pStyle w:val="Ingenmellomrom"/>
        <w:rPr>
          <w:rFonts w:asciiTheme="minorHAnsi" w:hAnsiTheme="minorHAnsi" w:cstheme="minorHAnsi"/>
          <w:sz w:val="20"/>
          <w:szCs w:val="20"/>
        </w:rPr>
      </w:pPr>
      <w:r w:rsidRPr="001B2750">
        <w:rPr>
          <w:rFonts w:asciiTheme="minorHAnsi" w:hAnsiTheme="minorHAnsi" w:cstheme="minorHAnsi"/>
          <w:sz w:val="20"/>
          <w:szCs w:val="20"/>
        </w:rPr>
        <w:t>Når et prosjekt involverer personopplysninger må forskeren som er ansvarlig (prosjektleder) registrere prosjektet før prosjektstart i NSD-plattformen for å sikre at kunstnerisk utviklingsarbeid og forskning utføres i tråd med personopplysningsloven.</w:t>
      </w:r>
    </w:p>
    <w:p w14:paraId="569F860B" w14:textId="43EEFE1B" w:rsidR="009B6054" w:rsidRDefault="00DA5CAF" w:rsidP="001B2750">
      <w:pPr>
        <w:pStyle w:val="Ingenmellomrom"/>
        <w:rPr>
          <w:rFonts w:asciiTheme="minorHAnsi" w:hAnsiTheme="minorHAnsi" w:cstheme="minorHAnsi"/>
          <w:sz w:val="20"/>
          <w:szCs w:val="20"/>
        </w:rPr>
      </w:pPr>
      <w:hyperlink r:id="rId13" w:tgtFrame="_blank" w:tooltip="https://www.nsd.no/personverntjenester/fylle-ut-meldeskjema-for-personopplysninger" w:history="1">
        <w:r w:rsidR="009B6054" w:rsidRPr="009B6054">
          <w:rPr>
            <w:rStyle w:val="Hyperkobling"/>
            <w:rFonts w:asciiTheme="minorHAnsi" w:hAnsiTheme="minorHAnsi" w:cstheme="minorHAnsi"/>
            <w:sz w:val="20"/>
            <w:szCs w:val="20"/>
          </w:rPr>
          <w:t>Lenke til registrering, rådgivning og veiledning finnes her</w:t>
        </w:r>
      </w:hyperlink>
      <w:r w:rsidR="009B6054" w:rsidRPr="009B6054">
        <w:rPr>
          <w:rFonts w:asciiTheme="minorHAnsi" w:hAnsiTheme="minorHAnsi" w:cstheme="minorHAnsi"/>
          <w:sz w:val="20"/>
          <w:szCs w:val="20"/>
        </w:rPr>
        <w:t>.</w:t>
      </w:r>
    </w:p>
    <w:p w14:paraId="7948870A" w14:textId="77777777" w:rsidR="001B2750" w:rsidRDefault="001B2750" w:rsidP="00B40524">
      <w:pPr>
        <w:pStyle w:val="Ingenmellomrom"/>
        <w:rPr>
          <w:rFonts w:asciiTheme="minorHAnsi" w:hAnsiTheme="minorHAnsi" w:cstheme="minorHAnsi"/>
          <w:sz w:val="20"/>
          <w:szCs w:val="20"/>
        </w:rPr>
      </w:pPr>
    </w:p>
    <w:p w14:paraId="4A47EC72" w14:textId="2F8A756D" w:rsidR="00D90178" w:rsidRPr="00D90178" w:rsidRDefault="00BE3CD6" w:rsidP="00D90178">
      <w:pPr>
        <w:pStyle w:val="Ingenmellomrom"/>
        <w:rPr>
          <w:rFonts w:asciiTheme="minorHAnsi" w:hAnsiTheme="minorHAnsi" w:cstheme="minorHAnsi"/>
          <w:sz w:val="20"/>
          <w:szCs w:val="20"/>
        </w:rPr>
      </w:pPr>
      <w:r w:rsidRPr="00AF07E4">
        <w:rPr>
          <w:rFonts w:asciiTheme="minorHAnsi" w:hAnsiTheme="minorHAnsi" w:cstheme="minorHAnsi"/>
          <w:sz w:val="20"/>
          <w:szCs w:val="20"/>
        </w:rPr>
        <w:t xml:space="preserve">Merk: </w:t>
      </w:r>
      <w:r w:rsidR="00D90178" w:rsidRPr="00D90178">
        <w:rPr>
          <w:rFonts w:asciiTheme="minorHAnsi" w:hAnsiTheme="minorHAnsi" w:cstheme="minorHAnsi"/>
          <w:sz w:val="20"/>
          <w:szCs w:val="20"/>
        </w:rPr>
        <w:t xml:space="preserve">Retningslinjene krever NSD melding før prosjektstart når et prosjekt involverer personopplysninger. For å sikre etterlevelse </w:t>
      </w:r>
      <w:r w:rsidR="00A7799C">
        <w:rPr>
          <w:rFonts w:asciiTheme="minorHAnsi" w:hAnsiTheme="minorHAnsi" w:cstheme="minorHAnsi"/>
          <w:sz w:val="20"/>
          <w:szCs w:val="20"/>
        </w:rPr>
        <w:t>må</w:t>
      </w:r>
      <w:r w:rsidR="00D90178" w:rsidRPr="00D90178">
        <w:rPr>
          <w:rFonts w:asciiTheme="minorHAnsi" w:hAnsiTheme="minorHAnsi" w:cstheme="minorHAnsi"/>
          <w:sz w:val="20"/>
          <w:szCs w:val="20"/>
        </w:rPr>
        <w:t xml:space="preserve"> også prosjekt som var påbegynt før innføring av krav om NSD melding meldes, dersom prosjektet involverer personopplysninger.  </w:t>
      </w:r>
    </w:p>
    <w:p w14:paraId="4446A2F0" w14:textId="77777777" w:rsidR="00D90178" w:rsidRPr="00D90178" w:rsidRDefault="00D90178" w:rsidP="00D90178">
      <w:pPr>
        <w:pStyle w:val="Ingenmellomrom"/>
        <w:rPr>
          <w:rFonts w:asciiTheme="minorHAnsi" w:hAnsiTheme="minorHAnsi" w:cstheme="minorHAnsi"/>
          <w:sz w:val="20"/>
          <w:szCs w:val="20"/>
        </w:rPr>
      </w:pPr>
    </w:p>
    <w:p w14:paraId="0D976282" w14:textId="77777777" w:rsidR="00D90178" w:rsidRPr="00AF07E4" w:rsidRDefault="00D90178" w:rsidP="00B40524">
      <w:pPr>
        <w:pStyle w:val="Ingenmellomrom"/>
        <w:rPr>
          <w:rFonts w:asciiTheme="minorHAnsi" w:hAnsiTheme="minorHAnsi" w:cstheme="minorHAnsi"/>
          <w:sz w:val="20"/>
          <w:szCs w:val="20"/>
        </w:rPr>
      </w:pPr>
    </w:p>
    <w:p w14:paraId="7C73D484" w14:textId="77777777" w:rsidR="00B40524" w:rsidRPr="00AF07E4" w:rsidRDefault="00B40524" w:rsidP="00466566">
      <w:pPr>
        <w:pStyle w:val="Ingenmellomrom"/>
        <w:rPr>
          <w:rFonts w:asciiTheme="minorHAnsi" w:hAnsiTheme="minorHAnsi" w:cstheme="minorBidi"/>
          <w:sz w:val="20"/>
          <w:szCs w:val="20"/>
        </w:rPr>
      </w:pPr>
    </w:p>
    <w:p w14:paraId="18E637D2" w14:textId="5932D3DF" w:rsidR="009864D7" w:rsidRPr="00D36FE4" w:rsidRDefault="00827F8B" w:rsidP="00466566">
      <w:pPr>
        <w:pStyle w:val="Ingenmellomrom"/>
        <w:rPr>
          <w:rFonts w:asciiTheme="minorHAnsi" w:hAnsiTheme="minorHAnsi" w:cstheme="minorHAnsi"/>
          <w:sz w:val="20"/>
          <w:szCs w:val="20"/>
          <w:lang w:val="da-DK"/>
        </w:rPr>
      </w:pPr>
      <w:r w:rsidRPr="00D36FE4">
        <w:rPr>
          <w:rFonts w:asciiTheme="minorHAnsi" w:hAnsiTheme="minorHAnsi" w:cstheme="minorBidi"/>
          <w:sz w:val="20"/>
          <w:szCs w:val="20"/>
          <w:lang w:val="da-DK"/>
        </w:rPr>
        <w:t>Sted/dato</w:t>
      </w:r>
      <w:r w:rsidR="004011CC" w:rsidRPr="00D36FE4">
        <w:rPr>
          <w:rFonts w:asciiTheme="minorHAnsi" w:hAnsiTheme="minorHAnsi" w:cstheme="minorBidi"/>
          <w:sz w:val="20"/>
          <w:szCs w:val="20"/>
          <w:lang w:val="da-DK"/>
        </w:rPr>
        <w:t>:</w:t>
      </w:r>
      <w:r w:rsidRPr="00D36FE4">
        <w:rPr>
          <w:rFonts w:asciiTheme="minorHAnsi" w:hAnsiTheme="minorHAnsi" w:cstheme="minorBidi"/>
          <w:sz w:val="20"/>
          <w:szCs w:val="20"/>
          <w:lang w:val="da-DK"/>
        </w:rPr>
        <w:tab/>
      </w:r>
      <w:r w:rsidRPr="00D36FE4">
        <w:rPr>
          <w:rFonts w:asciiTheme="minorHAnsi" w:hAnsiTheme="minorHAnsi" w:cstheme="minorHAnsi"/>
          <w:sz w:val="20"/>
          <w:szCs w:val="20"/>
          <w:lang w:val="da-DK"/>
        </w:rPr>
        <w:tab/>
      </w:r>
      <w:r w:rsidRPr="00D36FE4">
        <w:rPr>
          <w:rFonts w:asciiTheme="minorHAnsi" w:hAnsiTheme="minorHAnsi" w:cstheme="minorHAnsi"/>
          <w:sz w:val="20"/>
          <w:szCs w:val="20"/>
          <w:lang w:val="da-DK"/>
        </w:rPr>
        <w:tab/>
      </w:r>
      <w:r w:rsidR="00142607" w:rsidRPr="00D36FE4">
        <w:rPr>
          <w:rFonts w:asciiTheme="minorHAnsi" w:hAnsiTheme="minorHAnsi" w:cstheme="minorHAnsi"/>
          <w:sz w:val="20"/>
          <w:szCs w:val="20"/>
          <w:lang w:val="da-DK"/>
        </w:rPr>
        <w:t>Kandidatens s</w:t>
      </w:r>
      <w:r w:rsidRPr="00D36FE4">
        <w:rPr>
          <w:rFonts w:asciiTheme="minorHAnsi" w:hAnsiTheme="minorHAnsi" w:cstheme="minorHAnsi"/>
          <w:sz w:val="20"/>
          <w:szCs w:val="20"/>
          <w:lang w:val="da-DK"/>
        </w:rPr>
        <w:t>ignatur</w:t>
      </w:r>
      <w:r w:rsidR="004011CC" w:rsidRPr="00D36FE4">
        <w:rPr>
          <w:rFonts w:asciiTheme="minorHAnsi" w:hAnsiTheme="minorHAnsi" w:cstheme="minorHAnsi"/>
          <w:sz w:val="20"/>
          <w:szCs w:val="20"/>
          <w:lang w:val="da-DK"/>
        </w:rPr>
        <w:t>:</w:t>
      </w:r>
    </w:p>
    <w:p w14:paraId="589FAF42" w14:textId="234A5F5F" w:rsidR="005567AD" w:rsidRPr="00D36FE4" w:rsidRDefault="005567AD" w:rsidP="008575FD">
      <w:pPr>
        <w:autoSpaceDE/>
        <w:autoSpaceDN/>
        <w:spacing w:line="240" w:lineRule="auto"/>
        <w:rPr>
          <w:rFonts w:asciiTheme="minorHAnsi" w:hAnsiTheme="minorHAnsi" w:cstheme="minorHAnsi"/>
          <w:b/>
          <w:sz w:val="20"/>
          <w:szCs w:val="20"/>
          <w:lang w:val="da-DK"/>
        </w:rPr>
      </w:pPr>
    </w:p>
    <w:p w14:paraId="7691F0D0" w14:textId="77777777" w:rsidR="008575FD" w:rsidRPr="00D36FE4" w:rsidRDefault="008575FD" w:rsidP="008575FD">
      <w:pPr>
        <w:autoSpaceDE/>
        <w:autoSpaceDN/>
        <w:spacing w:line="240" w:lineRule="auto"/>
        <w:rPr>
          <w:rFonts w:asciiTheme="minorHAnsi" w:hAnsiTheme="minorHAnsi" w:cstheme="minorHAnsi"/>
          <w:b/>
          <w:sz w:val="20"/>
          <w:szCs w:val="20"/>
          <w:lang w:val="da-DK"/>
        </w:rPr>
      </w:pPr>
    </w:p>
    <w:sectPr w:rsidR="008575FD" w:rsidRPr="00D36FE4" w:rsidSect="001838BC">
      <w:headerReference w:type="default" r:id="rId14"/>
      <w:footerReference w:type="default" r:id="rId15"/>
      <w:pgSz w:w="11906" w:h="16838"/>
      <w:pgMar w:top="1440" w:right="1080" w:bottom="933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C3D0E" w14:textId="77777777" w:rsidR="00DA5CAF" w:rsidRDefault="00DA5CAF">
      <w:r>
        <w:separator/>
      </w:r>
    </w:p>
  </w:endnote>
  <w:endnote w:type="continuationSeparator" w:id="0">
    <w:p w14:paraId="151BB1E5" w14:textId="77777777" w:rsidR="00DA5CAF" w:rsidRDefault="00DA5CAF">
      <w:r>
        <w:continuationSeparator/>
      </w:r>
    </w:p>
  </w:endnote>
  <w:endnote w:type="continuationNotice" w:id="1">
    <w:p w14:paraId="085AC903" w14:textId="77777777" w:rsidR="00DA5CAF" w:rsidRDefault="00DA5CA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611FC" w14:textId="264ACD62" w:rsidR="00DE6A73" w:rsidRDefault="00DE6A73">
    <w:pPr>
      <w:pStyle w:val="Bunnteks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9C82C" w14:textId="77777777" w:rsidR="00DA5CAF" w:rsidRDefault="00DA5CAF">
      <w:r>
        <w:separator/>
      </w:r>
    </w:p>
  </w:footnote>
  <w:footnote w:type="continuationSeparator" w:id="0">
    <w:p w14:paraId="04552914" w14:textId="77777777" w:rsidR="00DA5CAF" w:rsidRDefault="00DA5CAF">
      <w:r>
        <w:continuationSeparator/>
      </w:r>
    </w:p>
  </w:footnote>
  <w:footnote w:type="continuationNotice" w:id="1">
    <w:p w14:paraId="22037ED8" w14:textId="77777777" w:rsidR="00DA5CAF" w:rsidRDefault="00DA5CA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A7EA" w14:textId="77777777" w:rsidR="00DE6A73" w:rsidRDefault="00DE6A73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 wp14:anchorId="3617823D" wp14:editId="3EEC3693">
          <wp:simplePos x="0" y="0"/>
          <wp:positionH relativeFrom="column">
            <wp:posOffset>10753</wp:posOffset>
          </wp:positionH>
          <wp:positionV relativeFrom="paragraph">
            <wp:posOffset>-221846</wp:posOffset>
          </wp:positionV>
          <wp:extent cx="2400300" cy="3810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IO_Merke_Graa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FF5"/>
    <w:multiLevelType w:val="hybridMultilevel"/>
    <w:tmpl w:val="E32482E6"/>
    <w:lvl w:ilvl="0" w:tplc="EE6E97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167D4"/>
    <w:multiLevelType w:val="hybridMultilevel"/>
    <w:tmpl w:val="0CB49354"/>
    <w:lvl w:ilvl="0" w:tplc="F670DA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120AF4"/>
    <w:multiLevelType w:val="hybridMultilevel"/>
    <w:tmpl w:val="C33ED466"/>
    <w:lvl w:ilvl="0" w:tplc="01F46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64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543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85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7C6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FA69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68F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66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22B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F1DF5"/>
    <w:multiLevelType w:val="hybridMultilevel"/>
    <w:tmpl w:val="F88CB1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74E6D"/>
    <w:multiLevelType w:val="hybridMultilevel"/>
    <w:tmpl w:val="A740AC08"/>
    <w:lvl w:ilvl="0" w:tplc="C47A11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63989"/>
    <w:multiLevelType w:val="hybridMultilevel"/>
    <w:tmpl w:val="C14054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E030E"/>
    <w:multiLevelType w:val="hybridMultilevel"/>
    <w:tmpl w:val="55B47210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605410"/>
    <w:multiLevelType w:val="hybridMultilevel"/>
    <w:tmpl w:val="4FB64E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71687"/>
    <w:multiLevelType w:val="hybridMultilevel"/>
    <w:tmpl w:val="368016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13D27"/>
    <w:multiLevelType w:val="hybridMultilevel"/>
    <w:tmpl w:val="E39C85E8"/>
    <w:lvl w:ilvl="0" w:tplc="1CF4323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D3560"/>
    <w:multiLevelType w:val="hybridMultilevel"/>
    <w:tmpl w:val="C4800354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5C7581"/>
    <w:multiLevelType w:val="hybridMultilevel"/>
    <w:tmpl w:val="54DCEA18"/>
    <w:lvl w:ilvl="0" w:tplc="211E05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8BED99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E3CB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88009A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E30A93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F16BE5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E0621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112481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16BD0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70167F"/>
    <w:multiLevelType w:val="hybridMultilevel"/>
    <w:tmpl w:val="503EDA3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174CE5"/>
    <w:multiLevelType w:val="hybridMultilevel"/>
    <w:tmpl w:val="311C4F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F5073"/>
    <w:multiLevelType w:val="hybridMultilevel"/>
    <w:tmpl w:val="0D2A81AE"/>
    <w:lvl w:ilvl="0" w:tplc="956609D8">
      <w:start w:val="1"/>
      <w:numFmt w:val="lowerLetter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D439F"/>
    <w:multiLevelType w:val="hybridMultilevel"/>
    <w:tmpl w:val="DC204DB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E0E58"/>
    <w:multiLevelType w:val="hybridMultilevel"/>
    <w:tmpl w:val="7D800C5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0DA3E6C"/>
    <w:multiLevelType w:val="hybridMultilevel"/>
    <w:tmpl w:val="F8F43BA4"/>
    <w:lvl w:ilvl="0" w:tplc="65CA5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08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328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4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A6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C2F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25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2CFD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16A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C4288"/>
    <w:multiLevelType w:val="hybridMultilevel"/>
    <w:tmpl w:val="3996BDAA"/>
    <w:lvl w:ilvl="0" w:tplc="9D50A7B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65C8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C5F261B"/>
    <w:multiLevelType w:val="hybridMultilevel"/>
    <w:tmpl w:val="2AFEAE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8089F"/>
    <w:multiLevelType w:val="hybridMultilevel"/>
    <w:tmpl w:val="C0D40E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34F72"/>
    <w:multiLevelType w:val="hybridMultilevel"/>
    <w:tmpl w:val="7592CD46"/>
    <w:lvl w:ilvl="0" w:tplc="65863A3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81D7A"/>
    <w:multiLevelType w:val="hybridMultilevel"/>
    <w:tmpl w:val="3BEC2E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52514"/>
    <w:multiLevelType w:val="hybridMultilevel"/>
    <w:tmpl w:val="52F6112E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7231695"/>
    <w:multiLevelType w:val="multilevel"/>
    <w:tmpl w:val="2B163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F0E88"/>
    <w:multiLevelType w:val="hybridMultilevel"/>
    <w:tmpl w:val="A7C6D9B4"/>
    <w:lvl w:ilvl="0" w:tplc="085872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12BE0"/>
    <w:multiLevelType w:val="hybridMultilevel"/>
    <w:tmpl w:val="73F0401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3061C"/>
    <w:multiLevelType w:val="hybridMultilevel"/>
    <w:tmpl w:val="59FEC39C"/>
    <w:lvl w:ilvl="0" w:tplc="348EA9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5C44E25"/>
    <w:multiLevelType w:val="multilevel"/>
    <w:tmpl w:val="3D6A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7E934DF"/>
    <w:multiLevelType w:val="hybridMultilevel"/>
    <w:tmpl w:val="0D2A81AE"/>
    <w:lvl w:ilvl="0" w:tplc="956609D8">
      <w:start w:val="1"/>
      <w:numFmt w:val="lowerLetter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F0A9E"/>
    <w:multiLevelType w:val="hybridMultilevel"/>
    <w:tmpl w:val="A2842DC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24972"/>
    <w:multiLevelType w:val="hybridMultilevel"/>
    <w:tmpl w:val="B1EC22E8"/>
    <w:lvl w:ilvl="0" w:tplc="0414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3" w15:restartNumberingAfterBreak="0">
    <w:nsid w:val="70734C09"/>
    <w:multiLevelType w:val="hybridMultilevel"/>
    <w:tmpl w:val="262E1622"/>
    <w:lvl w:ilvl="0" w:tplc="E80E07FC">
      <w:start w:val="8"/>
      <w:numFmt w:val="decimal"/>
      <w:lvlText w:val="(%1)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71886"/>
    <w:multiLevelType w:val="hybridMultilevel"/>
    <w:tmpl w:val="9140DC80"/>
    <w:lvl w:ilvl="0" w:tplc="201ADB0A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10393"/>
    <w:multiLevelType w:val="hybridMultilevel"/>
    <w:tmpl w:val="14EE4F58"/>
    <w:lvl w:ilvl="0" w:tplc="8D2C78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D7EEE"/>
    <w:multiLevelType w:val="hybridMultilevel"/>
    <w:tmpl w:val="15BE6A26"/>
    <w:lvl w:ilvl="0" w:tplc="B972C938">
      <w:start w:val="5"/>
      <w:numFmt w:val="bullet"/>
      <w:lvlText w:val="-"/>
      <w:lvlJc w:val="left"/>
      <w:pPr>
        <w:ind w:left="393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19"/>
    <w:lvlOverride w:ilvl="0">
      <w:startOverride w:val="3"/>
    </w:lvlOverride>
  </w:num>
  <w:num w:numId="5">
    <w:abstractNumId w:val="24"/>
  </w:num>
  <w:num w:numId="6">
    <w:abstractNumId w:val="16"/>
  </w:num>
  <w:num w:numId="7">
    <w:abstractNumId w:val="3"/>
  </w:num>
  <w:num w:numId="8">
    <w:abstractNumId w:val="9"/>
  </w:num>
  <w:num w:numId="9">
    <w:abstractNumId w:val="5"/>
  </w:num>
  <w:num w:numId="10">
    <w:abstractNumId w:val="34"/>
  </w:num>
  <w:num w:numId="11">
    <w:abstractNumId w:val="0"/>
  </w:num>
  <w:num w:numId="12">
    <w:abstractNumId w:val="30"/>
  </w:num>
  <w:num w:numId="13">
    <w:abstractNumId w:val="4"/>
  </w:num>
  <w:num w:numId="14">
    <w:abstractNumId w:val="18"/>
  </w:num>
  <w:num w:numId="15">
    <w:abstractNumId w:val="6"/>
  </w:num>
  <w:num w:numId="16">
    <w:abstractNumId w:val="21"/>
  </w:num>
  <w:num w:numId="17">
    <w:abstractNumId w:val="28"/>
  </w:num>
  <w:num w:numId="18">
    <w:abstractNumId w:val="23"/>
  </w:num>
  <w:num w:numId="19">
    <w:abstractNumId w:val="10"/>
  </w:num>
  <w:num w:numId="20">
    <w:abstractNumId w:val="13"/>
  </w:num>
  <w:num w:numId="21">
    <w:abstractNumId w:val="12"/>
  </w:num>
  <w:num w:numId="22">
    <w:abstractNumId w:val="31"/>
  </w:num>
  <w:num w:numId="23">
    <w:abstractNumId w:val="14"/>
  </w:num>
  <w:num w:numId="24">
    <w:abstractNumId w:val="7"/>
  </w:num>
  <w:num w:numId="25">
    <w:abstractNumId w:val="15"/>
  </w:num>
  <w:num w:numId="26">
    <w:abstractNumId w:val="27"/>
  </w:num>
  <w:num w:numId="27">
    <w:abstractNumId w:val="22"/>
  </w:num>
  <w:num w:numId="28">
    <w:abstractNumId w:val="8"/>
  </w:num>
  <w:num w:numId="29">
    <w:abstractNumId w:val="35"/>
  </w:num>
  <w:num w:numId="30">
    <w:abstractNumId w:val="36"/>
  </w:num>
  <w:num w:numId="31">
    <w:abstractNumId w:val="32"/>
  </w:num>
  <w:num w:numId="32">
    <w:abstractNumId w:val="20"/>
  </w:num>
  <w:num w:numId="33">
    <w:abstractNumId w:val="33"/>
  </w:num>
  <w:num w:numId="34">
    <w:abstractNumId w:val="26"/>
  </w:num>
  <w:num w:numId="35">
    <w:abstractNumId w:val="25"/>
  </w:num>
  <w:num w:numId="36">
    <w:abstractNumId w:val="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87"/>
    <w:rsid w:val="00015630"/>
    <w:rsid w:val="0001597F"/>
    <w:rsid w:val="00027590"/>
    <w:rsid w:val="000304FE"/>
    <w:rsid w:val="000359FF"/>
    <w:rsid w:val="00035A40"/>
    <w:rsid w:val="00035D34"/>
    <w:rsid w:val="000371EB"/>
    <w:rsid w:val="00044941"/>
    <w:rsid w:val="000454CF"/>
    <w:rsid w:val="000471D9"/>
    <w:rsid w:val="00052ABD"/>
    <w:rsid w:val="00053887"/>
    <w:rsid w:val="00060D50"/>
    <w:rsid w:val="000616CE"/>
    <w:rsid w:val="00062BC0"/>
    <w:rsid w:val="00066D06"/>
    <w:rsid w:val="00071097"/>
    <w:rsid w:val="00073228"/>
    <w:rsid w:val="000751A8"/>
    <w:rsid w:val="00075A5E"/>
    <w:rsid w:val="00075D05"/>
    <w:rsid w:val="00076845"/>
    <w:rsid w:val="0008100E"/>
    <w:rsid w:val="000835D5"/>
    <w:rsid w:val="00083BF4"/>
    <w:rsid w:val="00087285"/>
    <w:rsid w:val="00096CFD"/>
    <w:rsid w:val="000A0B97"/>
    <w:rsid w:val="000A2B40"/>
    <w:rsid w:val="000A4E11"/>
    <w:rsid w:val="000A5E34"/>
    <w:rsid w:val="000A6CDE"/>
    <w:rsid w:val="000B0B06"/>
    <w:rsid w:val="000B17DE"/>
    <w:rsid w:val="000B386D"/>
    <w:rsid w:val="000B6BFA"/>
    <w:rsid w:val="000B7957"/>
    <w:rsid w:val="000E0EC5"/>
    <w:rsid w:val="000E3769"/>
    <w:rsid w:val="000E410F"/>
    <w:rsid w:val="000E72BC"/>
    <w:rsid w:val="000F26CA"/>
    <w:rsid w:val="000F2826"/>
    <w:rsid w:val="000F59D5"/>
    <w:rsid w:val="00101779"/>
    <w:rsid w:val="0010630C"/>
    <w:rsid w:val="00106A33"/>
    <w:rsid w:val="00106F3E"/>
    <w:rsid w:val="001154C1"/>
    <w:rsid w:val="00117DC6"/>
    <w:rsid w:val="00122F25"/>
    <w:rsid w:val="001253DF"/>
    <w:rsid w:val="0013300C"/>
    <w:rsid w:val="001355DC"/>
    <w:rsid w:val="001378DA"/>
    <w:rsid w:val="0014030B"/>
    <w:rsid w:val="00140F53"/>
    <w:rsid w:val="00141D9D"/>
    <w:rsid w:val="00142607"/>
    <w:rsid w:val="001456C3"/>
    <w:rsid w:val="0015279B"/>
    <w:rsid w:val="00153985"/>
    <w:rsid w:val="00153D12"/>
    <w:rsid w:val="001553C2"/>
    <w:rsid w:val="00155B62"/>
    <w:rsid w:val="00156A5A"/>
    <w:rsid w:val="00156C30"/>
    <w:rsid w:val="0016397A"/>
    <w:rsid w:val="0016552D"/>
    <w:rsid w:val="00166054"/>
    <w:rsid w:val="001664DA"/>
    <w:rsid w:val="00166922"/>
    <w:rsid w:val="00170C72"/>
    <w:rsid w:val="00177AE8"/>
    <w:rsid w:val="001804A9"/>
    <w:rsid w:val="001838BC"/>
    <w:rsid w:val="00187A3B"/>
    <w:rsid w:val="00193EF7"/>
    <w:rsid w:val="001A1686"/>
    <w:rsid w:val="001A1CB0"/>
    <w:rsid w:val="001A2B32"/>
    <w:rsid w:val="001A2C92"/>
    <w:rsid w:val="001A5128"/>
    <w:rsid w:val="001B08C9"/>
    <w:rsid w:val="001B2750"/>
    <w:rsid w:val="001B2A02"/>
    <w:rsid w:val="001B6E2D"/>
    <w:rsid w:val="001C25E2"/>
    <w:rsid w:val="001D4949"/>
    <w:rsid w:val="001E10FB"/>
    <w:rsid w:val="001E1688"/>
    <w:rsid w:val="001E1C94"/>
    <w:rsid w:val="001E4152"/>
    <w:rsid w:val="001E5D8D"/>
    <w:rsid w:val="001F0123"/>
    <w:rsid w:val="001F266B"/>
    <w:rsid w:val="001F5246"/>
    <w:rsid w:val="00211AC2"/>
    <w:rsid w:val="00212969"/>
    <w:rsid w:val="0021569D"/>
    <w:rsid w:val="002239AB"/>
    <w:rsid w:val="002250B5"/>
    <w:rsid w:val="00231B10"/>
    <w:rsid w:val="002320B1"/>
    <w:rsid w:val="00232B9E"/>
    <w:rsid w:val="00233B27"/>
    <w:rsid w:val="002349B9"/>
    <w:rsid w:val="002356D3"/>
    <w:rsid w:val="0023715E"/>
    <w:rsid w:val="002403F6"/>
    <w:rsid w:val="00240699"/>
    <w:rsid w:val="002428C7"/>
    <w:rsid w:val="002444E3"/>
    <w:rsid w:val="002449EC"/>
    <w:rsid w:val="00247171"/>
    <w:rsid w:val="00260FE3"/>
    <w:rsid w:val="0027215B"/>
    <w:rsid w:val="00272C0B"/>
    <w:rsid w:val="00274000"/>
    <w:rsid w:val="00282909"/>
    <w:rsid w:val="00283510"/>
    <w:rsid w:val="00287A22"/>
    <w:rsid w:val="002A7CEB"/>
    <w:rsid w:val="002B10D1"/>
    <w:rsid w:val="002B170B"/>
    <w:rsid w:val="002B1C2D"/>
    <w:rsid w:val="002B20B2"/>
    <w:rsid w:val="002B3386"/>
    <w:rsid w:val="002B5A14"/>
    <w:rsid w:val="002B749F"/>
    <w:rsid w:val="002C050C"/>
    <w:rsid w:val="002C23EF"/>
    <w:rsid w:val="002C34C2"/>
    <w:rsid w:val="002C55FE"/>
    <w:rsid w:val="002C6241"/>
    <w:rsid w:val="002C7A44"/>
    <w:rsid w:val="002D64CB"/>
    <w:rsid w:val="002E0806"/>
    <w:rsid w:val="002E1423"/>
    <w:rsid w:val="002E31E6"/>
    <w:rsid w:val="002E4744"/>
    <w:rsid w:val="002E4766"/>
    <w:rsid w:val="002F70CB"/>
    <w:rsid w:val="00300E13"/>
    <w:rsid w:val="00301B62"/>
    <w:rsid w:val="003034D8"/>
    <w:rsid w:val="003036ED"/>
    <w:rsid w:val="00306393"/>
    <w:rsid w:val="00310C25"/>
    <w:rsid w:val="00315E9D"/>
    <w:rsid w:val="0031754F"/>
    <w:rsid w:val="003175BA"/>
    <w:rsid w:val="00322F16"/>
    <w:rsid w:val="00326C88"/>
    <w:rsid w:val="00342ECD"/>
    <w:rsid w:val="00344D28"/>
    <w:rsid w:val="00346F5A"/>
    <w:rsid w:val="0035053A"/>
    <w:rsid w:val="003544A6"/>
    <w:rsid w:val="00354F76"/>
    <w:rsid w:val="003578F5"/>
    <w:rsid w:val="00363183"/>
    <w:rsid w:val="003633A9"/>
    <w:rsid w:val="003679E9"/>
    <w:rsid w:val="0037053E"/>
    <w:rsid w:val="00370E52"/>
    <w:rsid w:val="0038364C"/>
    <w:rsid w:val="0039087B"/>
    <w:rsid w:val="00390A42"/>
    <w:rsid w:val="003942BE"/>
    <w:rsid w:val="003957F4"/>
    <w:rsid w:val="003A1C01"/>
    <w:rsid w:val="003A6E8B"/>
    <w:rsid w:val="003B4EE8"/>
    <w:rsid w:val="003B657E"/>
    <w:rsid w:val="003C0B8E"/>
    <w:rsid w:val="003D1F9D"/>
    <w:rsid w:val="003E23AA"/>
    <w:rsid w:val="003F3638"/>
    <w:rsid w:val="003F3E81"/>
    <w:rsid w:val="003F6367"/>
    <w:rsid w:val="003F6DFB"/>
    <w:rsid w:val="004011CC"/>
    <w:rsid w:val="004011FE"/>
    <w:rsid w:val="00404E0B"/>
    <w:rsid w:val="004051BE"/>
    <w:rsid w:val="00405C64"/>
    <w:rsid w:val="00413047"/>
    <w:rsid w:val="00413266"/>
    <w:rsid w:val="00413B4B"/>
    <w:rsid w:val="004145A3"/>
    <w:rsid w:val="00414FC3"/>
    <w:rsid w:val="00427154"/>
    <w:rsid w:val="00437D88"/>
    <w:rsid w:val="00445C31"/>
    <w:rsid w:val="004544AC"/>
    <w:rsid w:val="00460C1F"/>
    <w:rsid w:val="00460F89"/>
    <w:rsid w:val="00463729"/>
    <w:rsid w:val="00466566"/>
    <w:rsid w:val="00474806"/>
    <w:rsid w:val="00476DF6"/>
    <w:rsid w:val="00483E5C"/>
    <w:rsid w:val="00487CFD"/>
    <w:rsid w:val="00492CC1"/>
    <w:rsid w:val="004A2FBE"/>
    <w:rsid w:val="004B0A05"/>
    <w:rsid w:val="004B4B04"/>
    <w:rsid w:val="004B678F"/>
    <w:rsid w:val="004C3DC3"/>
    <w:rsid w:val="004C6837"/>
    <w:rsid w:val="004C6C16"/>
    <w:rsid w:val="004D7199"/>
    <w:rsid w:val="004E28B5"/>
    <w:rsid w:val="004E2DE8"/>
    <w:rsid w:val="004F007F"/>
    <w:rsid w:val="004F1314"/>
    <w:rsid w:val="004F1C7B"/>
    <w:rsid w:val="00501E72"/>
    <w:rsid w:val="00515009"/>
    <w:rsid w:val="00524215"/>
    <w:rsid w:val="005318E2"/>
    <w:rsid w:val="00534833"/>
    <w:rsid w:val="00536B47"/>
    <w:rsid w:val="005370B2"/>
    <w:rsid w:val="00540F7B"/>
    <w:rsid w:val="00541104"/>
    <w:rsid w:val="00542A7D"/>
    <w:rsid w:val="005567AD"/>
    <w:rsid w:val="00563CDA"/>
    <w:rsid w:val="0056669A"/>
    <w:rsid w:val="0056779B"/>
    <w:rsid w:val="00567DA3"/>
    <w:rsid w:val="00571495"/>
    <w:rsid w:val="0058436A"/>
    <w:rsid w:val="0058578C"/>
    <w:rsid w:val="0058605A"/>
    <w:rsid w:val="005864E6"/>
    <w:rsid w:val="00596A91"/>
    <w:rsid w:val="005A044E"/>
    <w:rsid w:val="005A1024"/>
    <w:rsid w:val="005A13F5"/>
    <w:rsid w:val="005A2097"/>
    <w:rsid w:val="005A499E"/>
    <w:rsid w:val="005A4AC7"/>
    <w:rsid w:val="005B13FB"/>
    <w:rsid w:val="005B46B5"/>
    <w:rsid w:val="005C3817"/>
    <w:rsid w:val="005C4951"/>
    <w:rsid w:val="005C52D7"/>
    <w:rsid w:val="005C64C5"/>
    <w:rsid w:val="005C6832"/>
    <w:rsid w:val="005D3218"/>
    <w:rsid w:val="005D48E4"/>
    <w:rsid w:val="005D613A"/>
    <w:rsid w:val="005D6258"/>
    <w:rsid w:val="005D7506"/>
    <w:rsid w:val="005D7E03"/>
    <w:rsid w:val="005E1661"/>
    <w:rsid w:val="005F3774"/>
    <w:rsid w:val="005F4915"/>
    <w:rsid w:val="005F6679"/>
    <w:rsid w:val="0060117F"/>
    <w:rsid w:val="00601773"/>
    <w:rsid w:val="0060197C"/>
    <w:rsid w:val="00607396"/>
    <w:rsid w:val="0061100A"/>
    <w:rsid w:val="00611523"/>
    <w:rsid w:val="00612474"/>
    <w:rsid w:val="00613E79"/>
    <w:rsid w:val="006220E9"/>
    <w:rsid w:val="0062410F"/>
    <w:rsid w:val="00626BAD"/>
    <w:rsid w:val="00627ADC"/>
    <w:rsid w:val="00627D28"/>
    <w:rsid w:val="00633439"/>
    <w:rsid w:val="006375E8"/>
    <w:rsid w:val="00667F93"/>
    <w:rsid w:val="00674565"/>
    <w:rsid w:val="00674B43"/>
    <w:rsid w:val="00677A73"/>
    <w:rsid w:val="0068057B"/>
    <w:rsid w:val="006836EC"/>
    <w:rsid w:val="006842AA"/>
    <w:rsid w:val="006862D1"/>
    <w:rsid w:val="00690532"/>
    <w:rsid w:val="006921C1"/>
    <w:rsid w:val="00695E00"/>
    <w:rsid w:val="006A0817"/>
    <w:rsid w:val="006A0910"/>
    <w:rsid w:val="006A4208"/>
    <w:rsid w:val="006A4F04"/>
    <w:rsid w:val="006A548C"/>
    <w:rsid w:val="006B000E"/>
    <w:rsid w:val="006B097E"/>
    <w:rsid w:val="006B1274"/>
    <w:rsid w:val="006B2CD2"/>
    <w:rsid w:val="006B5103"/>
    <w:rsid w:val="006B799B"/>
    <w:rsid w:val="006C080D"/>
    <w:rsid w:val="006D03D1"/>
    <w:rsid w:val="006D3457"/>
    <w:rsid w:val="006E0354"/>
    <w:rsid w:val="006E3B06"/>
    <w:rsid w:val="006E4E9F"/>
    <w:rsid w:val="006E550C"/>
    <w:rsid w:val="006E6994"/>
    <w:rsid w:val="006E6A03"/>
    <w:rsid w:val="006E6F5A"/>
    <w:rsid w:val="006E7D67"/>
    <w:rsid w:val="006F053A"/>
    <w:rsid w:val="006F11C5"/>
    <w:rsid w:val="006F5266"/>
    <w:rsid w:val="00702EA7"/>
    <w:rsid w:val="007064C2"/>
    <w:rsid w:val="007104DB"/>
    <w:rsid w:val="0071093D"/>
    <w:rsid w:val="00713DE4"/>
    <w:rsid w:val="007141D9"/>
    <w:rsid w:val="007147DC"/>
    <w:rsid w:val="0072147D"/>
    <w:rsid w:val="00723E43"/>
    <w:rsid w:val="00725CB2"/>
    <w:rsid w:val="00731CE0"/>
    <w:rsid w:val="0073242A"/>
    <w:rsid w:val="0073275F"/>
    <w:rsid w:val="00737AC6"/>
    <w:rsid w:val="00741B45"/>
    <w:rsid w:val="00742FE0"/>
    <w:rsid w:val="0075256B"/>
    <w:rsid w:val="00753DDC"/>
    <w:rsid w:val="007728F8"/>
    <w:rsid w:val="0078663F"/>
    <w:rsid w:val="007931BE"/>
    <w:rsid w:val="007A075E"/>
    <w:rsid w:val="007A1304"/>
    <w:rsid w:val="007A2BEF"/>
    <w:rsid w:val="007B08A5"/>
    <w:rsid w:val="007B1950"/>
    <w:rsid w:val="007B361D"/>
    <w:rsid w:val="007B450B"/>
    <w:rsid w:val="007B67BA"/>
    <w:rsid w:val="007B6EA1"/>
    <w:rsid w:val="007C1A19"/>
    <w:rsid w:val="007D7F1C"/>
    <w:rsid w:val="007E063C"/>
    <w:rsid w:val="007E529B"/>
    <w:rsid w:val="007E555F"/>
    <w:rsid w:val="007E5992"/>
    <w:rsid w:val="007F1C9D"/>
    <w:rsid w:val="00801507"/>
    <w:rsid w:val="00801C50"/>
    <w:rsid w:val="008039D6"/>
    <w:rsid w:val="00804908"/>
    <w:rsid w:val="00805CA5"/>
    <w:rsid w:val="008071FF"/>
    <w:rsid w:val="00811055"/>
    <w:rsid w:val="008117E3"/>
    <w:rsid w:val="0081397D"/>
    <w:rsid w:val="00817583"/>
    <w:rsid w:val="00827F8B"/>
    <w:rsid w:val="008313BD"/>
    <w:rsid w:val="00833C3B"/>
    <w:rsid w:val="0083729D"/>
    <w:rsid w:val="00840CE1"/>
    <w:rsid w:val="00844B91"/>
    <w:rsid w:val="00844E82"/>
    <w:rsid w:val="0084780F"/>
    <w:rsid w:val="00851FE6"/>
    <w:rsid w:val="00852880"/>
    <w:rsid w:val="008546CB"/>
    <w:rsid w:val="008575FD"/>
    <w:rsid w:val="00857AEB"/>
    <w:rsid w:val="00877107"/>
    <w:rsid w:val="00880188"/>
    <w:rsid w:val="00880341"/>
    <w:rsid w:val="00880761"/>
    <w:rsid w:val="00883175"/>
    <w:rsid w:val="008857ED"/>
    <w:rsid w:val="008874AA"/>
    <w:rsid w:val="008876B8"/>
    <w:rsid w:val="00892549"/>
    <w:rsid w:val="00892B39"/>
    <w:rsid w:val="00897B5B"/>
    <w:rsid w:val="008A1CDE"/>
    <w:rsid w:val="008A37DC"/>
    <w:rsid w:val="008A6EA1"/>
    <w:rsid w:val="008B0B19"/>
    <w:rsid w:val="008B0B9B"/>
    <w:rsid w:val="008B1A6F"/>
    <w:rsid w:val="008B399D"/>
    <w:rsid w:val="008B4342"/>
    <w:rsid w:val="008C7B13"/>
    <w:rsid w:val="008D5178"/>
    <w:rsid w:val="008D7400"/>
    <w:rsid w:val="008E1CD6"/>
    <w:rsid w:val="008E227C"/>
    <w:rsid w:val="008F1207"/>
    <w:rsid w:val="008F2C76"/>
    <w:rsid w:val="008F77D5"/>
    <w:rsid w:val="00902FA4"/>
    <w:rsid w:val="00905BBD"/>
    <w:rsid w:val="00907123"/>
    <w:rsid w:val="0092254C"/>
    <w:rsid w:val="00923F30"/>
    <w:rsid w:val="00925033"/>
    <w:rsid w:val="00926651"/>
    <w:rsid w:val="00942B83"/>
    <w:rsid w:val="009432D6"/>
    <w:rsid w:val="0094432D"/>
    <w:rsid w:val="00947E8D"/>
    <w:rsid w:val="00950EFA"/>
    <w:rsid w:val="00951FFC"/>
    <w:rsid w:val="00957FF0"/>
    <w:rsid w:val="00962D83"/>
    <w:rsid w:val="009830AA"/>
    <w:rsid w:val="00983BB7"/>
    <w:rsid w:val="009864D7"/>
    <w:rsid w:val="00996C19"/>
    <w:rsid w:val="00996E32"/>
    <w:rsid w:val="009A4E16"/>
    <w:rsid w:val="009A5F4D"/>
    <w:rsid w:val="009B3158"/>
    <w:rsid w:val="009B52BD"/>
    <w:rsid w:val="009B6054"/>
    <w:rsid w:val="009B7492"/>
    <w:rsid w:val="009C017B"/>
    <w:rsid w:val="009C25A1"/>
    <w:rsid w:val="009C6C62"/>
    <w:rsid w:val="009C6FF4"/>
    <w:rsid w:val="009D2192"/>
    <w:rsid w:val="009E012C"/>
    <w:rsid w:val="009E055A"/>
    <w:rsid w:val="009E3DAE"/>
    <w:rsid w:val="009E4728"/>
    <w:rsid w:val="009E7E40"/>
    <w:rsid w:val="009F011E"/>
    <w:rsid w:val="009F3D65"/>
    <w:rsid w:val="00A061E1"/>
    <w:rsid w:val="00A10A82"/>
    <w:rsid w:val="00A11FE1"/>
    <w:rsid w:val="00A154C5"/>
    <w:rsid w:val="00A1613F"/>
    <w:rsid w:val="00A1744A"/>
    <w:rsid w:val="00A24621"/>
    <w:rsid w:val="00A25E6A"/>
    <w:rsid w:val="00A26DA3"/>
    <w:rsid w:val="00A3322B"/>
    <w:rsid w:val="00A33A8C"/>
    <w:rsid w:val="00A419CF"/>
    <w:rsid w:val="00A43BFA"/>
    <w:rsid w:val="00A45908"/>
    <w:rsid w:val="00A50B12"/>
    <w:rsid w:val="00A54541"/>
    <w:rsid w:val="00A5489E"/>
    <w:rsid w:val="00A54E36"/>
    <w:rsid w:val="00A55F78"/>
    <w:rsid w:val="00A6206C"/>
    <w:rsid w:val="00A64944"/>
    <w:rsid w:val="00A6756A"/>
    <w:rsid w:val="00A67978"/>
    <w:rsid w:val="00A73006"/>
    <w:rsid w:val="00A7412C"/>
    <w:rsid w:val="00A7799C"/>
    <w:rsid w:val="00A81FF7"/>
    <w:rsid w:val="00A9201D"/>
    <w:rsid w:val="00A97191"/>
    <w:rsid w:val="00AA28E9"/>
    <w:rsid w:val="00AA3B20"/>
    <w:rsid w:val="00AA565D"/>
    <w:rsid w:val="00AA5A9C"/>
    <w:rsid w:val="00AB09E0"/>
    <w:rsid w:val="00AB2517"/>
    <w:rsid w:val="00AB330D"/>
    <w:rsid w:val="00AB6589"/>
    <w:rsid w:val="00AB6977"/>
    <w:rsid w:val="00AC33FE"/>
    <w:rsid w:val="00AC61E8"/>
    <w:rsid w:val="00AD56E2"/>
    <w:rsid w:val="00AD7ADC"/>
    <w:rsid w:val="00AE17DB"/>
    <w:rsid w:val="00AE3D49"/>
    <w:rsid w:val="00AE48CC"/>
    <w:rsid w:val="00AE4E0E"/>
    <w:rsid w:val="00AE56DE"/>
    <w:rsid w:val="00AE7951"/>
    <w:rsid w:val="00AF02AC"/>
    <w:rsid w:val="00AF07E4"/>
    <w:rsid w:val="00AF1DCC"/>
    <w:rsid w:val="00AF2193"/>
    <w:rsid w:val="00AF33EC"/>
    <w:rsid w:val="00AF4847"/>
    <w:rsid w:val="00AF48F2"/>
    <w:rsid w:val="00AF6163"/>
    <w:rsid w:val="00AF673F"/>
    <w:rsid w:val="00AF731B"/>
    <w:rsid w:val="00AF7483"/>
    <w:rsid w:val="00B04CC9"/>
    <w:rsid w:val="00B1090F"/>
    <w:rsid w:val="00B10EF8"/>
    <w:rsid w:val="00B153AE"/>
    <w:rsid w:val="00B21331"/>
    <w:rsid w:val="00B221A3"/>
    <w:rsid w:val="00B335DD"/>
    <w:rsid w:val="00B34F78"/>
    <w:rsid w:val="00B40524"/>
    <w:rsid w:val="00B4134E"/>
    <w:rsid w:val="00B42C40"/>
    <w:rsid w:val="00B45984"/>
    <w:rsid w:val="00B45D34"/>
    <w:rsid w:val="00B51DA8"/>
    <w:rsid w:val="00B51FE3"/>
    <w:rsid w:val="00B578D5"/>
    <w:rsid w:val="00B60F89"/>
    <w:rsid w:val="00B63F45"/>
    <w:rsid w:val="00B65E0E"/>
    <w:rsid w:val="00B661EC"/>
    <w:rsid w:val="00B70EE9"/>
    <w:rsid w:val="00B80CC3"/>
    <w:rsid w:val="00B83E68"/>
    <w:rsid w:val="00B84610"/>
    <w:rsid w:val="00B848ED"/>
    <w:rsid w:val="00B8640E"/>
    <w:rsid w:val="00B96331"/>
    <w:rsid w:val="00BA652E"/>
    <w:rsid w:val="00BA7B5B"/>
    <w:rsid w:val="00BB01D3"/>
    <w:rsid w:val="00BC4148"/>
    <w:rsid w:val="00BC7D36"/>
    <w:rsid w:val="00BD1F83"/>
    <w:rsid w:val="00BD3830"/>
    <w:rsid w:val="00BD3E37"/>
    <w:rsid w:val="00BD4D7C"/>
    <w:rsid w:val="00BD6736"/>
    <w:rsid w:val="00BE0B16"/>
    <w:rsid w:val="00BE11FD"/>
    <w:rsid w:val="00BE3CD6"/>
    <w:rsid w:val="00BE4701"/>
    <w:rsid w:val="00BE71F1"/>
    <w:rsid w:val="00BF3213"/>
    <w:rsid w:val="00C042C6"/>
    <w:rsid w:val="00C11EF0"/>
    <w:rsid w:val="00C20B80"/>
    <w:rsid w:val="00C36C67"/>
    <w:rsid w:val="00C37A94"/>
    <w:rsid w:val="00C404FF"/>
    <w:rsid w:val="00C432F1"/>
    <w:rsid w:val="00C51266"/>
    <w:rsid w:val="00C5185C"/>
    <w:rsid w:val="00C56778"/>
    <w:rsid w:val="00C6170B"/>
    <w:rsid w:val="00C71172"/>
    <w:rsid w:val="00C71AAB"/>
    <w:rsid w:val="00C766EC"/>
    <w:rsid w:val="00C76766"/>
    <w:rsid w:val="00C828DE"/>
    <w:rsid w:val="00C84C35"/>
    <w:rsid w:val="00C87626"/>
    <w:rsid w:val="00C87683"/>
    <w:rsid w:val="00C96BE4"/>
    <w:rsid w:val="00CA194E"/>
    <w:rsid w:val="00CB2B03"/>
    <w:rsid w:val="00CB49BB"/>
    <w:rsid w:val="00CC1385"/>
    <w:rsid w:val="00CC53DB"/>
    <w:rsid w:val="00CD3713"/>
    <w:rsid w:val="00CE0F2B"/>
    <w:rsid w:val="00CE2C98"/>
    <w:rsid w:val="00CE32C5"/>
    <w:rsid w:val="00CE4087"/>
    <w:rsid w:val="00CF066E"/>
    <w:rsid w:val="00CF282A"/>
    <w:rsid w:val="00CF2E6D"/>
    <w:rsid w:val="00CF772E"/>
    <w:rsid w:val="00D02633"/>
    <w:rsid w:val="00D073D8"/>
    <w:rsid w:val="00D10211"/>
    <w:rsid w:val="00D15799"/>
    <w:rsid w:val="00D171AA"/>
    <w:rsid w:val="00D24673"/>
    <w:rsid w:val="00D253D3"/>
    <w:rsid w:val="00D30D29"/>
    <w:rsid w:val="00D310F4"/>
    <w:rsid w:val="00D311F8"/>
    <w:rsid w:val="00D357AC"/>
    <w:rsid w:val="00D35B72"/>
    <w:rsid w:val="00D35CFC"/>
    <w:rsid w:val="00D36FE4"/>
    <w:rsid w:val="00D37E30"/>
    <w:rsid w:val="00D46091"/>
    <w:rsid w:val="00D50632"/>
    <w:rsid w:val="00D51707"/>
    <w:rsid w:val="00D52AF1"/>
    <w:rsid w:val="00D556AE"/>
    <w:rsid w:val="00D62374"/>
    <w:rsid w:val="00D6325D"/>
    <w:rsid w:val="00D64BA8"/>
    <w:rsid w:val="00D72B0A"/>
    <w:rsid w:val="00D84125"/>
    <w:rsid w:val="00D90178"/>
    <w:rsid w:val="00D9330A"/>
    <w:rsid w:val="00D9413D"/>
    <w:rsid w:val="00D95DA2"/>
    <w:rsid w:val="00D967B7"/>
    <w:rsid w:val="00D969C9"/>
    <w:rsid w:val="00D97269"/>
    <w:rsid w:val="00D9775C"/>
    <w:rsid w:val="00D978F9"/>
    <w:rsid w:val="00DA5CAF"/>
    <w:rsid w:val="00DA764F"/>
    <w:rsid w:val="00DC0BB9"/>
    <w:rsid w:val="00DC50FC"/>
    <w:rsid w:val="00DD49B9"/>
    <w:rsid w:val="00DD5AD8"/>
    <w:rsid w:val="00DD5E3D"/>
    <w:rsid w:val="00DE11B8"/>
    <w:rsid w:val="00DE1A0A"/>
    <w:rsid w:val="00DE35B7"/>
    <w:rsid w:val="00DE5051"/>
    <w:rsid w:val="00DE6539"/>
    <w:rsid w:val="00DE6A73"/>
    <w:rsid w:val="00DE7583"/>
    <w:rsid w:val="00DF55B7"/>
    <w:rsid w:val="00DF7F73"/>
    <w:rsid w:val="00E003C9"/>
    <w:rsid w:val="00E027E7"/>
    <w:rsid w:val="00E12EB3"/>
    <w:rsid w:val="00E12F17"/>
    <w:rsid w:val="00E13E0B"/>
    <w:rsid w:val="00E1511C"/>
    <w:rsid w:val="00E160FD"/>
    <w:rsid w:val="00E24F8A"/>
    <w:rsid w:val="00E31861"/>
    <w:rsid w:val="00E34037"/>
    <w:rsid w:val="00E36F0F"/>
    <w:rsid w:val="00E51DA0"/>
    <w:rsid w:val="00E5505F"/>
    <w:rsid w:val="00E57357"/>
    <w:rsid w:val="00E72584"/>
    <w:rsid w:val="00E730C4"/>
    <w:rsid w:val="00E84CE8"/>
    <w:rsid w:val="00E87C67"/>
    <w:rsid w:val="00E912A4"/>
    <w:rsid w:val="00E9165F"/>
    <w:rsid w:val="00E93213"/>
    <w:rsid w:val="00E94B15"/>
    <w:rsid w:val="00EA312A"/>
    <w:rsid w:val="00EA35B5"/>
    <w:rsid w:val="00EA3983"/>
    <w:rsid w:val="00EB04E7"/>
    <w:rsid w:val="00EB4ED5"/>
    <w:rsid w:val="00EB5B2D"/>
    <w:rsid w:val="00EC650B"/>
    <w:rsid w:val="00ED2917"/>
    <w:rsid w:val="00ED3B56"/>
    <w:rsid w:val="00ED3BB2"/>
    <w:rsid w:val="00EE1058"/>
    <w:rsid w:val="00EF28CB"/>
    <w:rsid w:val="00EF2966"/>
    <w:rsid w:val="00F021F4"/>
    <w:rsid w:val="00F11C5A"/>
    <w:rsid w:val="00F14497"/>
    <w:rsid w:val="00F15D58"/>
    <w:rsid w:val="00F176B4"/>
    <w:rsid w:val="00F21E1E"/>
    <w:rsid w:val="00F264AA"/>
    <w:rsid w:val="00F32FBA"/>
    <w:rsid w:val="00F37C70"/>
    <w:rsid w:val="00F4458B"/>
    <w:rsid w:val="00F535C9"/>
    <w:rsid w:val="00F70F6C"/>
    <w:rsid w:val="00F7378F"/>
    <w:rsid w:val="00F75D24"/>
    <w:rsid w:val="00F76C70"/>
    <w:rsid w:val="00F77BFC"/>
    <w:rsid w:val="00F823EE"/>
    <w:rsid w:val="00F82859"/>
    <w:rsid w:val="00F83430"/>
    <w:rsid w:val="00F874AE"/>
    <w:rsid w:val="00F90D59"/>
    <w:rsid w:val="00F92329"/>
    <w:rsid w:val="00F958D4"/>
    <w:rsid w:val="00FA0A20"/>
    <w:rsid w:val="00FA0C20"/>
    <w:rsid w:val="00FA36D7"/>
    <w:rsid w:val="00FA5F69"/>
    <w:rsid w:val="00FB2538"/>
    <w:rsid w:val="00FB4324"/>
    <w:rsid w:val="00FB79DB"/>
    <w:rsid w:val="00FD220B"/>
    <w:rsid w:val="00FD3E17"/>
    <w:rsid w:val="00FD4B47"/>
    <w:rsid w:val="00FD6BE8"/>
    <w:rsid w:val="00FE054F"/>
    <w:rsid w:val="00FE125C"/>
    <w:rsid w:val="00FE37DC"/>
    <w:rsid w:val="00FE38D0"/>
    <w:rsid w:val="00FF11C7"/>
    <w:rsid w:val="00FF51E9"/>
    <w:rsid w:val="00FF70CD"/>
    <w:rsid w:val="06E68615"/>
    <w:rsid w:val="098D5606"/>
    <w:rsid w:val="37A6E6AB"/>
    <w:rsid w:val="5E817249"/>
    <w:rsid w:val="63814E8E"/>
    <w:rsid w:val="7526D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6AA8F4"/>
  <w15:docId w15:val="{454C2C57-2F4C-455F-9B37-9B44AF0E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8E2"/>
    <w:pPr>
      <w:autoSpaceDE w:val="0"/>
      <w:autoSpaceDN w:val="0"/>
      <w:spacing w:line="300" w:lineRule="atLeast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A0A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B405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Overskrift3">
    <w:name w:val="heading 3"/>
    <w:basedOn w:val="Normal"/>
    <w:next w:val="Normal"/>
    <w:qFormat/>
    <w:rsid w:val="00053887"/>
    <w:pPr>
      <w:keepNext/>
      <w:spacing w:before="240" w:after="120"/>
      <w:jc w:val="both"/>
      <w:outlineLvl w:val="2"/>
    </w:pPr>
    <w:rPr>
      <w:b/>
      <w:bCs/>
      <w:sz w:val="28"/>
      <w:szCs w:val="28"/>
    </w:rPr>
  </w:style>
  <w:style w:type="paragraph" w:styleId="Overskrift4">
    <w:name w:val="heading 4"/>
    <w:basedOn w:val="Normal"/>
    <w:next w:val="Normal"/>
    <w:qFormat/>
    <w:rsid w:val="00053887"/>
    <w:pPr>
      <w:keepNext/>
      <w:spacing w:before="60" w:after="60"/>
      <w:outlineLvl w:val="3"/>
    </w:pPr>
    <w:rPr>
      <w:b/>
      <w:bCs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next w:val="Normal"/>
    <w:rsid w:val="00053887"/>
    <w:pPr>
      <w:tabs>
        <w:tab w:val="center" w:pos="4819"/>
        <w:tab w:val="right" w:pos="9071"/>
      </w:tabs>
    </w:pPr>
  </w:style>
  <w:style w:type="character" w:styleId="Sidetall">
    <w:name w:val="page number"/>
    <w:basedOn w:val="Standardskriftforavsnitt"/>
    <w:rsid w:val="00053887"/>
  </w:style>
  <w:style w:type="table" w:styleId="Tabellrutenett">
    <w:name w:val="Table Grid"/>
    <w:basedOn w:val="Vanligtabell"/>
    <w:uiPriority w:val="39"/>
    <w:rsid w:val="00053887"/>
    <w:pPr>
      <w:autoSpaceDE w:val="0"/>
      <w:autoSpaceDN w:val="0"/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342ECD"/>
    <w:rPr>
      <w:rFonts w:ascii="Tahoma" w:hAnsi="Tahoma" w:cs="Tahoma"/>
      <w:sz w:val="16"/>
      <w:szCs w:val="16"/>
    </w:rPr>
  </w:style>
  <w:style w:type="character" w:styleId="Hyperkobling">
    <w:name w:val="Hyperlink"/>
    <w:rsid w:val="00A45908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5411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TopptekstTegn">
    <w:name w:val="Topptekst Tegn"/>
    <w:link w:val="Topptekst"/>
    <w:uiPriority w:val="99"/>
    <w:rsid w:val="00541104"/>
    <w:rPr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FA0A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FA0A20"/>
    <w:pPr>
      <w:autoSpaceDE/>
      <w:autoSpaceDN/>
      <w:spacing w:before="100" w:beforeAutospacing="1" w:after="100" w:afterAutospacing="1" w:line="240" w:lineRule="auto"/>
    </w:pPr>
  </w:style>
  <w:style w:type="character" w:styleId="Sterk">
    <w:name w:val="Strong"/>
    <w:uiPriority w:val="22"/>
    <w:qFormat/>
    <w:rsid w:val="00FA0A20"/>
    <w:rPr>
      <w:b/>
      <w:bCs/>
    </w:rPr>
  </w:style>
  <w:style w:type="character" w:styleId="Utheving">
    <w:name w:val="Emphasis"/>
    <w:uiPriority w:val="20"/>
    <w:qFormat/>
    <w:rsid w:val="00FA0A20"/>
    <w:rPr>
      <w:i/>
      <w:iCs/>
    </w:rPr>
  </w:style>
  <w:style w:type="paragraph" w:styleId="Listeavsnitt">
    <w:name w:val="List Paragraph"/>
    <w:basedOn w:val="Normal"/>
    <w:uiPriority w:val="34"/>
    <w:qFormat/>
    <w:rsid w:val="00BB01D3"/>
    <w:pPr>
      <w:ind w:left="720"/>
      <w:contextualSpacing/>
    </w:pPr>
  </w:style>
  <w:style w:type="paragraph" w:styleId="Fotnotetekst">
    <w:name w:val="footnote text"/>
    <w:basedOn w:val="Normal"/>
    <w:link w:val="FotnotetekstTegn"/>
    <w:unhideWhenUsed/>
    <w:rsid w:val="00905BBD"/>
    <w:pPr>
      <w:spacing w:line="240" w:lineRule="auto"/>
    </w:pPr>
  </w:style>
  <w:style w:type="character" w:customStyle="1" w:styleId="FotnotetekstTegn">
    <w:name w:val="Fotnotetekst Tegn"/>
    <w:basedOn w:val="Standardskriftforavsnitt"/>
    <w:link w:val="Fotnotetekst"/>
    <w:rsid w:val="00905BBD"/>
    <w:rPr>
      <w:sz w:val="24"/>
      <w:szCs w:val="24"/>
    </w:rPr>
  </w:style>
  <w:style w:type="character" w:styleId="Fotnotereferanse">
    <w:name w:val="footnote reference"/>
    <w:basedOn w:val="Standardskriftforavsnitt"/>
    <w:unhideWhenUsed/>
    <w:rsid w:val="00905BBD"/>
    <w:rPr>
      <w:vertAlign w:val="superscript"/>
    </w:rPr>
  </w:style>
  <w:style w:type="paragraph" w:customStyle="1" w:styleId="Default">
    <w:name w:val="Default"/>
    <w:rsid w:val="0014030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Ingenmellomrom">
    <w:name w:val="No Spacing"/>
    <w:uiPriority w:val="1"/>
    <w:qFormat/>
    <w:rsid w:val="003F6DFB"/>
    <w:pPr>
      <w:autoSpaceDE w:val="0"/>
      <w:autoSpaceDN w:val="0"/>
    </w:pPr>
    <w:rPr>
      <w:sz w:val="24"/>
      <w:szCs w:val="24"/>
    </w:rPr>
  </w:style>
  <w:style w:type="character" w:styleId="Merknadsreferanse">
    <w:name w:val="annotation reference"/>
    <w:basedOn w:val="Standardskriftforavsnitt"/>
    <w:semiHidden/>
    <w:unhideWhenUsed/>
    <w:rsid w:val="00A54E36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A54E3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A54E36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A54E36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A54E36"/>
    <w:rPr>
      <w:b/>
      <w:bCs/>
    </w:rPr>
  </w:style>
  <w:style w:type="paragraph" w:styleId="Revisjon">
    <w:name w:val="Revision"/>
    <w:hidden/>
    <w:uiPriority w:val="99"/>
    <w:semiHidden/>
    <w:rsid w:val="00E912A4"/>
    <w:rPr>
      <w:sz w:val="24"/>
      <w:szCs w:val="24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E28B5"/>
    <w:rPr>
      <w:color w:val="605E5C"/>
      <w:shd w:val="clear" w:color="auto" w:fill="E1DFDD"/>
    </w:rPr>
  </w:style>
  <w:style w:type="paragraph" w:customStyle="1" w:styleId="mortaga">
    <w:name w:val="mortag_a"/>
    <w:basedOn w:val="Normal"/>
    <w:rsid w:val="00CC1385"/>
    <w:pPr>
      <w:autoSpaceDE/>
      <w:autoSpaceDN/>
      <w:spacing w:before="100" w:beforeAutospacing="1" w:after="100" w:afterAutospacing="1" w:line="240" w:lineRule="auto"/>
    </w:pPr>
  </w:style>
  <w:style w:type="character" w:customStyle="1" w:styleId="Overskrift2Tegn">
    <w:name w:val="Overskrift 2 Tegn"/>
    <w:basedOn w:val="Standardskriftforavsnitt"/>
    <w:link w:val="Overskrift2"/>
    <w:semiHidden/>
    <w:rsid w:val="00B40524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styleId="Ulstomtale">
    <w:name w:val="Unresolved Mention"/>
    <w:basedOn w:val="Standardskriftforavsnitt"/>
    <w:uiPriority w:val="99"/>
    <w:semiHidden/>
    <w:unhideWhenUsed/>
    <w:rsid w:val="001B275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semiHidden/>
    <w:unhideWhenUsed/>
    <w:rsid w:val="00D24673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5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8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9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sd.no/personverntjenester/fylle-ut-meldeskjema-for-personopplysninge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hio.no/intranett/for-ansatte/kunstnerisk-utviklingsarbeid-og-forskni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hio.no/intranett/for-ansatte/kunstnerisk-utviklingsarbeid-og-forskn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oppskygg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8C4EACC579D141BC45D05EF5156D26" ma:contentTypeVersion="13" ma:contentTypeDescription="Opprett et nytt dokument." ma:contentTypeScope="" ma:versionID="afea9c1ce920940e43efce1ceec7abc9">
  <xsd:schema xmlns:xsd="http://www.w3.org/2001/XMLSchema" xmlns:xs="http://www.w3.org/2001/XMLSchema" xmlns:p="http://schemas.microsoft.com/office/2006/metadata/properties" xmlns:ns1="http://schemas.microsoft.com/sharepoint/v3" xmlns:ns2="69267d58-0654-456c-a78d-026753abd578" xmlns:ns3="0d36f807-5496-48b1-a80b-1a943f6809f0" targetNamespace="http://schemas.microsoft.com/office/2006/metadata/properties" ma:root="true" ma:fieldsID="71d3d478715056709722f24f4e5a8f8f" ns1:_="" ns2:_="" ns3:_="">
    <xsd:import namespace="http://schemas.microsoft.com/sharepoint/v3"/>
    <xsd:import namespace="69267d58-0654-456c-a78d-026753abd578"/>
    <xsd:import namespace="0d36f807-5496-48b1-a80b-1a943f6809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67d58-0654-456c-a78d-026753abd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6f807-5496-48b1-a80b-1a943f6809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0d36f807-5496-48b1-a80b-1a943f6809f0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6DE1E-76FE-4BA1-ACDD-D31DBEF833AF}"/>
</file>

<file path=customXml/itemProps2.xml><?xml version="1.0" encoding="utf-8"?>
<ds:datastoreItem xmlns:ds="http://schemas.openxmlformats.org/officeDocument/2006/customXml" ds:itemID="{DEFB936B-F1CD-4CCD-8A3E-5168F396DC5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FE338D2-D79E-47A0-A2F3-8D46AEE4A1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E123C5-B876-430D-9356-AC4B4D3B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Stipendprogrammet for kunstnerisk utviklingsarbeid</vt:lpstr>
    </vt:vector>
  </TitlesOfParts>
  <Company>khib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Stipendprogrammet for kunstnerisk utviklingsarbeid</dc:title>
  <dc:subject/>
  <dc:creator>Geir.Stroem@khib.no</dc:creator>
  <cp:keywords/>
  <dc:description/>
  <cp:lastModifiedBy>Therese Veier</cp:lastModifiedBy>
  <cp:revision>17</cp:revision>
  <cp:lastPrinted>2018-05-30T09:28:00Z</cp:lastPrinted>
  <dcterms:created xsi:type="dcterms:W3CDTF">2022-01-05T14:27:00Z</dcterms:created>
  <dcterms:modified xsi:type="dcterms:W3CDTF">2022-01-17T12:32:00Z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  <property fmtid="{D5CDD505-2E9C-101B-9397-08002B2CF9AE}" pid="3" name="ContentTypeId">
    <vt:lpwstr>0x010100FF8C4EACC579D141BC45D05EF5156D26</vt:lpwstr>
  </property>
  <property fmtid="{D5CDD505-2E9C-101B-9397-08002B2CF9AE}" pid="4" name="AuthorIds_UIVersion_2048">
    <vt:lpwstr>10</vt:lpwstr>
  </property>
  <property fmtid="{D5CDD505-2E9C-101B-9397-08002B2CF9AE}" pid="5" name="AuthorIds_UIVersion_3584">
    <vt:lpwstr>10</vt:lpwstr>
  </property>
  <property fmtid="{D5CDD505-2E9C-101B-9397-08002B2CF9AE}" pid="6" name="AuthorIds_UIVersion_5120">
    <vt:lpwstr>10</vt:lpwstr>
  </property>
  <property fmtid="{D5CDD505-2E9C-101B-9397-08002B2CF9AE}" pid="7" name="AuthorIds_UIVersion_5632">
    <vt:lpwstr>10</vt:lpwstr>
  </property>
  <property fmtid="{D5CDD505-2E9C-101B-9397-08002B2CF9AE}" pid="8" name="AuthorIds_UIVersion_7168">
    <vt:lpwstr>10</vt:lpwstr>
  </property>
  <property fmtid="{D5CDD505-2E9C-101B-9397-08002B2CF9AE}" pid="9" name="MSIP_Label_9f6c8c24-ab34-47ed-8c35-2ad744cc63c7_Enabled">
    <vt:lpwstr>true</vt:lpwstr>
  </property>
  <property fmtid="{D5CDD505-2E9C-101B-9397-08002B2CF9AE}" pid="10" name="MSIP_Label_9f6c8c24-ab34-47ed-8c35-2ad744cc63c7_SetDate">
    <vt:lpwstr>2020-01-06T13:21:04Z</vt:lpwstr>
  </property>
  <property fmtid="{D5CDD505-2E9C-101B-9397-08002B2CF9AE}" pid="11" name="MSIP_Label_9f6c8c24-ab34-47ed-8c35-2ad744cc63c7_Method">
    <vt:lpwstr>Standard</vt:lpwstr>
  </property>
  <property fmtid="{D5CDD505-2E9C-101B-9397-08002B2CF9AE}" pid="12" name="MSIP_Label_9f6c8c24-ab34-47ed-8c35-2ad744cc63c7_Name">
    <vt:lpwstr>Åpen informasjon</vt:lpwstr>
  </property>
  <property fmtid="{D5CDD505-2E9C-101B-9397-08002B2CF9AE}" pid="13" name="MSIP_Label_9f6c8c24-ab34-47ed-8c35-2ad744cc63c7_SiteId">
    <vt:lpwstr>631d405d-9825-4459-b5bc-d88848e60a69</vt:lpwstr>
  </property>
  <property fmtid="{D5CDD505-2E9C-101B-9397-08002B2CF9AE}" pid="14" name="MSIP_Label_9f6c8c24-ab34-47ed-8c35-2ad744cc63c7_ActionId">
    <vt:lpwstr>cb4f1237-3fdc-4630-b5f0-00003d480b90</vt:lpwstr>
  </property>
  <property fmtid="{D5CDD505-2E9C-101B-9397-08002B2CF9AE}" pid="15" name="MSIP_Label_9f6c8c24-ab34-47ed-8c35-2ad744cc63c7_ContentBits">
    <vt:lpwstr>0</vt:lpwstr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_ExtendedDescription">
    <vt:lpwstr/>
  </property>
  <property fmtid="{D5CDD505-2E9C-101B-9397-08002B2CF9AE}" pid="23" name="TriggerFlowInfo">
    <vt:lpwstr/>
  </property>
</Properties>
</file>