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2CFB" w:rsidRPr="006C4C16" w:rsidRDefault="006C4C16" w:rsidP="00032CFB">
      <w:pPr>
        <w:contextualSpacing/>
        <w:rPr>
          <w:b/>
          <w:sz w:val="20"/>
          <w:szCs w:val="20"/>
          <w:lang w:val="en-US"/>
        </w:rPr>
      </w:pPr>
      <w:r w:rsidRPr="006C4C16">
        <w:rPr>
          <w:b/>
          <w:sz w:val="20"/>
          <w:szCs w:val="20"/>
          <w:lang w:val="en-US"/>
        </w:rPr>
        <w:t>Oslo National Academy of the Arts</w:t>
      </w:r>
    </w:p>
    <w:p w:rsidR="00032CFB" w:rsidRPr="006C4C16" w:rsidRDefault="00032CFB" w:rsidP="00032CFB">
      <w:pPr>
        <w:contextualSpacing/>
        <w:rPr>
          <w:b/>
          <w:sz w:val="20"/>
          <w:szCs w:val="20"/>
          <w:lang w:val="en-US"/>
        </w:rPr>
      </w:pPr>
      <w:r w:rsidRPr="006C4C16">
        <w:rPr>
          <w:b/>
          <w:sz w:val="20"/>
          <w:szCs w:val="20"/>
          <w:lang w:val="en-US"/>
        </w:rPr>
        <w:t>Do</w:t>
      </w:r>
      <w:r w:rsidR="006C4C16" w:rsidRPr="006C4C16">
        <w:rPr>
          <w:b/>
          <w:sz w:val="20"/>
          <w:szCs w:val="20"/>
          <w:lang w:val="en-US"/>
        </w:rPr>
        <w:t>ctoral degree</w:t>
      </w:r>
      <w:r w:rsidRPr="006C4C16">
        <w:rPr>
          <w:b/>
          <w:sz w:val="20"/>
          <w:szCs w:val="20"/>
          <w:lang w:val="en-US"/>
        </w:rPr>
        <w:t xml:space="preserve"> (</w:t>
      </w:r>
      <w:proofErr w:type="spellStart"/>
      <w:r w:rsidRPr="006C4C16">
        <w:rPr>
          <w:b/>
          <w:sz w:val="20"/>
          <w:szCs w:val="20"/>
          <w:lang w:val="en-US"/>
        </w:rPr>
        <w:t>ph.d.</w:t>
      </w:r>
      <w:proofErr w:type="spellEnd"/>
      <w:r w:rsidRPr="006C4C16">
        <w:rPr>
          <w:b/>
          <w:sz w:val="20"/>
          <w:szCs w:val="20"/>
          <w:lang w:val="en-US"/>
        </w:rPr>
        <w:t>) i</w:t>
      </w:r>
      <w:r w:rsidR="006C4C16" w:rsidRPr="006C4C16">
        <w:rPr>
          <w:b/>
          <w:sz w:val="20"/>
          <w:szCs w:val="20"/>
          <w:lang w:val="en-US"/>
        </w:rPr>
        <w:t>n artistic research</w:t>
      </w:r>
      <w:r w:rsidRPr="006C4C16">
        <w:rPr>
          <w:b/>
          <w:sz w:val="20"/>
          <w:szCs w:val="20"/>
          <w:lang w:val="en-US"/>
        </w:rPr>
        <w:t xml:space="preserve"> </w:t>
      </w:r>
    </w:p>
    <w:p w:rsidR="00032CFB" w:rsidRPr="006C4C16" w:rsidRDefault="006C4C16" w:rsidP="00032CFB">
      <w:pPr>
        <w:pBdr>
          <w:bottom w:val="single" w:sz="6" w:space="1" w:color="auto"/>
        </w:pBdr>
        <w:contextualSpacing/>
        <w:rPr>
          <w:b/>
          <w:sz w:val="20"/>
          <w:szCs w:val="20"/>
          <w:lang w:val="en-US"/>
        </w:rPr>
      </w:pPr>
      <w:r w:rsidRPr="006C4C16">
        <w:rPr>
          <w:b/>
          <w:sz w:val="20"/>
          <w:szCs w:val="20"/>
          <w:lang w:val="en-US"/>
        </w:rPr>
        <w:t>Joint Professional Training Component</w:t>
      </w:r>
      <w:r w:rsidR="00032CFB" w:rsidRPr="006C4C16">
        <w:rPr>
          <w:b/>
          <w:sz w:val="20"/>
          <w:szCs w:val="20"/>
          <w:lang w:val="en-US"/>
        </w:rPr>
        <w:t xml:space="preserve"> 20 ECTS </w:t>
      </w:r>
      <w:r w:rsidRPr="006C4C16">
        <w:rPr>
          <w:b/>
          <w:sz w:val="20"/>
          <w:szCs w:val="20"/>
          <w:lang w:val="en-US"/>
        </w:rPr>
        <w:t>–</w:t>
      </w:r>
      <w:r w:rsidR="00032CFB" w:rsidRPr="006C4C16">
        <w:rPr>
          <w:b/>
          <w:sz w:val="20"/>
          <w:szCs w:val="20"/>
          <w:lang w:val="en-US"/>
        </w:rPr>
        <w:t xml:space="preserve"> N</w:t>
      </w:r>
      <w:r w:rsidRPr="006C4C16">
        <w:rPr>
          <w:b/>
          <w:sz w:val="20"/>
          <w:szCs w:val="20"/>
          <w:lang w:val="en-US"/>
        </w:rPr>
        <w:t>a</w:t>
      </w:r>
      <w:r>
        <w:rPr>
          <w:b/>
          <w:sz w:val="20"/>
          <w:szCs w:val="20"/>
          <w:lang w:val="en-US"/>
        </w:rPr>
        <w:t>tional</w:t>
      </w:r>
      <w:r w:rsidRPr="006C4C16">
        <w:rPr>
          <w:b/>
          <w:sz w:val="20"/>
          <w:szCs w:val="20"/>
          <w:lang w:val="en-US"/>
        </w:rPr>
        <w:t xml:space="preserve"> </w:t>
      </w:r>
      <w:r>
        <w:rPr>
          <w:b/>
          <w:sz w:val="20"/>
          <w:szCs w:val="20"/>
          <w:lang w:val="en-US"/>
        </w:rPr>
        <w:t>artistic re</w:t>
      </w:r>
      <w:r w:rsidRPr="006C4C16">
        <w:rPr>
          <w:b/>
          <w:sz w:val="20"/>
          <w:szCs w:val="20"/>
          <w:lang w:val="en-US"/>
        </w:rPr>
        <w:t>search school</w:t>
      </w:r>
    </w:p>
    <w:p w:rsidR="00032CFB" w:rsidRPr="006C4C16" w:rsidRDefault="00032CFB" w:rsidP="00032CFB">
      <w:pPr>
        <w:contextualSpacing/>
        <w:rPr>
          <w:b/>
          <w:sz w:val="20"/>
          <w:szCs w:val="20"/>
          <w:lang w:val="en-US"/>
        </w:rPr>
      </w:pPr>
    </w:p>
    <w:p w:rsidR="00032CFB" w:rsidRPr="006C4C16" w:rsidRDefault="006C4C16" w:rsidP="00032CFB">
      <w:pPr>
        <w:contextualSpacing/>
        <w:rPr>
          <w:b/>
          <w:sz w:val="20"/>
          <w:szCs w:val="20"/>
          <w:lang w:val="en-US"/>
        </w:rPr>
      </w:pPr>
      <w:r w:rsidRPr="006C4C16">
        <w:rPr>
          <w:b/>
          <w:sz w:val="20"/>
          <w:szCs w:val="20"/>
          <w:lang w:val="en-US"/>
        </w:rPr>
        <w:t xml:space="preserve">Application to </w:t>
      </w:r>
      <w:proofErr w:type="gramStart"/>
      <w:r w:rsidRPr="006C4C16">
        <w:rPr>
          <w:b/>
          <w:sz w:val="20"/>
          <w:szCs w:val="20"/>
          <w:lang w:val="en-US"/>
        </w:rPr>
        <w:t>postpone</w:t>
      </w:r>
      <w:r w:rsidR="00032CFB" w:rsidRPr="006C4C16">
        <w:rPr>
          <w:b/>
          <w:sz w:val="20"/>
          <w:szCs w:val="20"/>
          <w:lang w:val="en-US"/>
        </w:rPr>
        <w:t xml:space="preserve">  –</w:t>
      </w:r>
      <w:proofErr w:type="gramEnd"/>
      <w:r w:rsidR="00032CFB" w:rsidRPr="006C4C16">
        <w:rPr>
          <w:b/>
          <w:sz w:val="20"/>
          <w:szCs w:val="20"/>
          <w:lang w:val="en-US"/>
        </w:rPr>
        <w:t xml:space="preserve"> </w:t>
      </w:r>
      <w:r w:rsidRPr="006C4C16">
        <w:rPr>
          <w:b/>
          <w:sz w:val="20"/>
          <w:szCs w:val="20"/>
          <w:lang w:val="en-US"/>
        </w:rPr>
        <w:t>with new progress plan for completing the joint training component</w:t>
      </w:r>
    </w:p>
    <w:p w:rsidR="007368D2" w:rsidRPr="006C4C16" w:rsidRDefault="007368D2" w:rsidP="007368D2">
      <w:pPr>
        <w:contextualSpacing/>
        <w:rPr>
          <w:b/>
          <w:sz w:val="20"/>
          <w:szCs w:val="20"/>
          <w:lang w:val="en-US"/>
        </w:rPr>
      </w:pPr>
    </w:p>
    <w:p w:rsidR="006C4C16" w:rsidRPr="006C4C16" w:rsidRDefault="006C4C16" w:rsidP="006C4C16">
      <w:pPr>
        <w:contextualSpacing/>
        <w:rPr>
          <w:sz w:val="20"/>
          <w:szCs w:val="20"/>
          <w:lang w:val="en-US"/>
        </w:rPr>
      </w:pPr>
      <w:r w:rsidRPr="006C4C16">
        <w:rPr>
          <w:sz w:val="20"/>
          <w:szCs w:val="20"/>
          <w:lang w:val="en-GB"/>
        </w:rPr>
        <w:t>The Joint Professional Training Component offers training in artistic research. This includes education on art theory and methods, ethics, tools for dissemination and documentation. During the course, candidates are trained in communicating and mediating their work and reflections to peers and fellow candidates in national and international fora. </w:t>
      </w:r>
      <w:r w:rsidRPr="006C4C16">
        <w:rPr>
          <w:sz w:val="20"/>
          <w:szCs w:val="20"/>
          <w:lang w:val="en-US"/>
        </w:rPr>
        <w:t> </w:t>
      </w:r>
    </w:p>
    <w:p w:rsidR="006C4C16" w:rsidRPr="006C4C16" w:rsidRDefault="006C4C16" w:rsidP="006C4C16">
      <w:pPr>
        <w:contextualSpacing/>
        <w:rPr>
          <w:sz w:val="20"/>
          <w:szCs w:val="20"/>
          <w:lang w:val="en-US"/>
        </w:rPr>
      </w:pPr>
      <w:r w:rsidRPr="006C4C16">
        <w:rPr>
          <w:sz w:val="20"/>
          <w:szCs w:val="20"/>
          <w:lang w:val="en-US"/>
        </w:rPr>
        <w:t> </w:t>
      </w:r>
    </w:p>
    <w:p w:rsidR="005C071C" w:rsidRPr="006C4C16" w:rsidRDefault="006C4C16" w:rsidP="005C071C">
      <w:pPr>
        <w:contextualSpacing/>
        <w:rPr>
          <w:sz w:val="20"/>
          <w:szCs w:val="20"/>
          <w:lang w:val="en-US"/>
        </w:rPr>
      </w:pPr>
      <w:r w:rsidRPr="006C4C16">
        <w:rPr>
          <w:sz w:val="20"/>
          <w:szCs w:val="20"/>
          <w:lang w:val="en-US"/>
        </w:rPr>
        <w:t>Reference is made to the appendix below with an overview of the national research scho</w:t>
      </w:r>
      <w:r>
        <w:rPr>
          <w:sz w:val="20"/>
          <w:szCs w:val="20"/>
          <w:lang w:val="en-US"/>
        </w:rPr>
        <w:t>ol`s structure and learning outcomes</w:t>
      </w:r>
    </w:p>
    <w:p w:rsidR="005C071C" w:rsidRPr="006C4C16" w:rsidRDefault="005C071C" w:rsidP="007368D2">
      <w:pPr>
        <w:contextualSpacing/>
        <w:rPr>
          <w:b/>
          <w:sz w:val="20"/>
          <w:szCs w:val="20"/>
          <w:lang w:val="en-US"/>
        </w:rPr>
      </w:pPr>
    </w:p>
    <w:p w:rsidR="005C071C" w:rsidRDefault="006C4C16" w:rsidP="005C071C">
      <w:pPr>
        <w:contextualSpacing/>
        <w:rPr>
          <w:sz w:val="20"/>
          <w:szCs w:val="20"/>
          <w:lang w:val="en-US"/>
        </w:rPr>
      </w:pPr>
      <w:r w:rsidRPr="006C4C16">
        <w:rPr>
          <w:sz w:val="20"/>
          <w:szCs w:val="20"/>
          <w:lang w:val="en-US"/>
        </w:rPr>
        <w:t>The research fellow can apply to postpone a seminar, presentation or co</w:t>
      </w:r>
      <w:r>
        <w:rPr>
          <w:sz w:val="20"/>
          <w:szCs w:val="20"/>
          <w:lang w:val="en-US"/>
        </w:rPr>
        <w:t xml:space="preserve">nference. </w:t>
      </w:r>
      <w:r w:rsidRPr="006C4C16">
        <w:rPr>
          <w:sz w:val="20"/>
          <w:szCs w:val="20"/>
          <w:lang w:val="en-US"/>
        </w:rPr>
        <w:t>Application for postponement must be made well in advance of the com</w:t>
      </w:r>
      <w:r>
        <w:rPr>
          <w:sz w:val="20"/>
          <w:szCs w:val="20"/>
          <w:lang w:val="en-US"/>
        </w:rPr>
        <w:t xml:space="preserve">pulsory teaching </w:t>
      </w:r>
      <w:proofErr w:type="spellStart"/>
      <w:r>
        <w:rPr>
          <w:sz w:val="20"/>
          <w:szCs w:val="20"/>
          <w:lang w:val="en-US"/>
        </w:rPr>
        <w:t>programme</w:t>
      </w:r>
      <w:proofErr w:type="spellEnd"/>
      <w:r>
        <w:rPr>
          <w:sz w:val="20"/>
          <w:szCs w:val="20"/>
          <w:lang w:val="en-US"/>
        </w:rPr>
        <w:t xml:space="preserve">. </w:t>
      </w:r>
      <w:r w:rsidRPr="006C4C16">
        <w:rPr>
          <w:sz w:val="20"/>
          <w:szCs w:val="20"/>
          <w:lang w:val="en-US"/>
        </w:rPr>
        <w:t>If the application causes a delay, the main su</w:t>
      </w:r>
      <w:r>
        <w:rPr>
          <w:sz w:val="20"/>
          <w:szCs w:val="20"/>
          <w:lang w:val="en-US"/>
        </w:rPr>
        <w:t>p</w:t>
      </w:r>
      <w:r w:rsidRPr="006C4C16">
        <w:rPr>
          <w:sz w:val="20"/>
          <w:szCs w:val="20"/>
          <w:lang w:val="en-US"/>
        </w:rPr>
        <w:t>ervisor</w:t>
      </w:r>
      <w:r>
        <w:rPr>
          <w:sz w:val="20"/>
          <w:szCs w:val="20"/>
          <w:lang w:val="en-US"/>
        </w:rPr>
        <w:t xml:space="preserve"> and dean must confirm the application.</w:t>
      </w:r>
    </w:p>
    <w:p w:rsidR="006C4C16" w:rsidRPr="006C4C16" w:rsidRDefault="006C4C16" w:rsidP="005C071C">
      <w:pPr>
        <w:contextualSpacing/>
        <w:rPr>
          <w:sz w:val="20"/>
          <w:szCs w:val="20"/>
          <w:lang w:val="en-US"/>
        </w:rPr>
      </w:pPr>
    </w:p>
    <w:p w:rsidR="005C071C" w:rsidRPr="005C071C" w:rsidRDefault="006C4C16" w:rsidP="005C071C">
      <w:pPr>
        <w:contextualSpacing/>
        <w:rPr>
          <w:b/>
          <w:sz w:val="20"/>
          <w:szCs w:val="20"/>
        </w:rPr>
      </w:pPr>
      <w:r>
        <w:rPr>
          <w:b/>
          <w:sz w:val="20"/>
          <w:szCs w:val="20"/>
        </w:rPr>
        <w:t xml:space="preserve">Application to </w:t>
      </w:r>
      <w:proofErr w:type="spellStart"/>
      <w:r>
        <w:rPr>
          <w:b/>
          <w:sz w:val="20"/>
          <w:szCs w:val="20"/>
        </w:rPr>
        <w:t>postpone</w:t>
      </w:r>
      <w:proofErr w:type="spellEnd"/>
    </w:p>
    <w:tbl>
      <w:tblPr>
        <w:tblStyle w:val="Tabellrutenett"/>
        <w:tblW w:w="10343" w:type="dxa"/>
        <w:tblLook w:val="04A0" w:firstRow="1" w:lastRow="0" w:firstColumn="1" w:lastColumn="0" w:noHBand="0" w:noVBand="1"/>
      </w:tblPr>
      <w:tblGrid>
        <w:gridCol w:w="4390"/>
        <w:gridCol w:w="5953"/>
      </w:tblGrid>
      <w:tr w:rsidR="005C071C" w:rsidRPr="007368D2" w:rsidTr="00A11E90">
        <w:tc>
          <w:tcPr>
            <w:tcW w:w="4390" w:type="dxa"/>
          </w:tcPr>
          <w:p w:rsidR="005C071C" w:rsidRPr="007368D2" w:rsidRDefault="00763D30" w:rsidP="00A11E90">
            <w:pPr>
              <w:contextualSpacing/>
              <w:rPr>
                <w:sz w:val="20"/>
                <w:szCs w:val="20"/>
              </w:rPr>
            </w:pPr>
            <w:proofErr w:type="spellStart"/>
            <w:r>
              <w:rPr>
                <w:sz w:val="20"/>
                <w:szCs w:val="20"/>
              </w:rPr>
              <w:t>Name</w:t>
            </w:r>
            <w:proofErr w:type="spellEnd"/>
            <w:r>
              <w:rPr>
                <w:sz w:val="20"/>
                <w:szCs w:val="20"/>
              </w:rPr>
              <w:t xml:space="preserve"> </w:t>
            </w:r>
            <w:proofErr w:type="spellStart"/>
            <w:r>
              <w:rPr>
                <w:sz w:val="20"/>
                <w:szCs w:val="20"/>
              </w:rPr>
              <w:t>fellow</w:t>
            </w:r>
            <w:proofErr w:type="spellEnd"/>
          </w:p>
        </w:tc>
        <w:tc>
          <w:tcPr>
            <w:tcW w:w="5953" w:type="dxa"/>
          </w:tcPr>
          <w:p w:rsidR="005C071C" w:rsidRPr="007368D2" w:rsidRDefault="005C071C" w:rsidP="00A11E90">
            <w:pPr>
              <w:contextualSpacing/>
              <w:rPr>
                <w:sz w:val="20"/>
                <w:szCs w:val="20"/>
              </w:rPr>
            </w:pPr>
          </w:p>
        </w:tc>
      </w:tr>
      <w:tr w:rsidR="005C071C" w:rsidRPr="007368D2" w:rsidTr="00A11E90">
        <w:tc>
          <w:tcPr>
            <w:tcW w:w="4390" w:type="dxa"/>
          </w:tcPr>
          <w:p w:rsidR="005C071C" w:rsidRPr="007368D2" w:rsidRDefault="00763D30" w:rsidP="00A11E90">
            <w:pPr>
              <w:contextualSpacing/>
              <w:rPr>
                <w:sz w:val="20"/>
                <w:szCs w:val="20"/>
              </w:rPr>
            </w:pPr>
            <w:r>
              <w:rPr>
                <w:sz w:val="20"/>
                <w:szCs w:val="20"/>
              </w:rPr>
              <w:t xml:space="preserve">Application to </w:t>
            </w:r>
            <w:proofErr w:type="spellStart"/>
            <w:r>
              <w:rPr>
                <w:sz w:val="20"/>
                <w:szCs w:val="20"/>
              </w:rPr>
              <w:t>postpone</w:t>
            </w:r>
            <w:proofErr w:type="spellEnd"/>
          </w:p>
        </w:tc>
        <w:tc>
          <w:tcPr>
            <w:tcW w:w="5953" w:type="dxa"/>
          </w:tcPr>
          <w:p w:rsidR="005C071C" w:rsidRPr="007368D2" w:rsidRDefault="005C071C" w:rsidP="00A11E90">
            <w:pPr>
              <w:contextualSpacing/>
              <w:rPr>
                <w:sz w:val="20"/>
                <w:szCs w:val="20"/>
              </w:rPr>
            </w:pPr>
            <w:r>
              <w:rPr>
                <w:sz w:val="20"/>
                <w:szCs w:val="20"/>
              </w:rPr>
              <w:t>(seminar/</w:t>
            </w:r>
            <w:proofErr w:type="spellStart"/>
            <w:r w:rsidR="00763D30">
              <w:rPr>
                <w:sz w:val="20"/>
                <w:szCs w:val="20"/>
              </w:rPr>
              <w:t>c</w:t>
            </w:r>
            <w:r>
              <w:rPr>
                <w:sz w:val="20"/>
                <w:szCs w:val="20"/>
              </w:rPr>
              <w:t>onfer</w:t>
            </w:r>
            <w:r w:rsidR="00763D30">
              <w:rPr>
                <w:sz w:val="20"/>
                <w:szCs w:val="20"/>
              </w:rPr>
              <w:t>e</w:t>
            </w:r>
            <w:r>
              <w:rPr>
                <w:sz w:val="20"/>
                <w:szCs w:val="20"/>
              </w:rPr>
              <w:t>n</w:t>
            </w:r>
            <w:r w:rsidR="00763D30">
              <w:rPr>
                <w:sz w:val="20"/>
                <w:szCs w:val="20"/>
              </w:rPr>
              <w:t>c</w:t>
            </w:r>
            <w:r>
              <w:rPr>
                <w:sz w:val="20"/>
                <w:szCs w:val="20"/>
              </w:rPr>
              <w:t>e</w:t>
            </w:r>
            <w:proofErr w:type="spellEnd"/>
            <w:r>
              <w:rPr>
                <w:sz w:val="20"/>
                <w:szCs w:val="20"/>
              </w:rPr>
              <w:t>/</w:t>
            </w:r>
            <w:proofErr w:type="spellStart"/>
            <w:r>
              <w:rPr>
                <w:sz w:val="20"/>
                <w:szCs w:val="20"/>
              </w:rPr>
              <w:t>presenta</w:t>
            </w:r>
            <w:r w:rsidR="00763D30">
              <w:rPr>
                <w:sz w:val="20"/>
                <w:szCs w:val="20"/>
              </w:rPr>
              <w:t>tion</w:t>
            </w:r>
            <w:proofErr w:type="spellEnd"/>
            <w:r>
              <w:rPr>
                <w:sz w:val="20"/>
                <w:szCs w:val="20"/>
              </w:rPr>
              <w:t>)</w:t>
            </w:r>
          </w:p>
        </w:tc>
      </w:tr>
      <w:tr w:rsidR="005C071C" w:rsidRPr="007368D2" w:rsidTr="00A11E90">
        <w:tc>
          <w:tcPr>
            <w:tcW w:w="10343" w:type="dxa"/>
            <w:gridSpan w:val="2"/>
          </w:tcPr>
          <w:p w:rsidR="005C071C" w:rsidRPr="007368D2" w:rsidRDefault="00763D30" w:rsidP="00A11E90">
            <w:pPr>
              <w:contextualSpacing/>
              <w:rPr>
                <w:sz w:val="20"/>
                <w:szCs w:val="20"/>
              </w:rPr>
            </w:pPr>
            <w:proofErr w:type="spellStart"/>
            <w:r>
              <w:rPr>
                <w:sz w:val="20"/>
                <w:szCs w:val="20"/>
              </w:rPr>
              <w:t>Reason</w:t>
            </w:r>
            <w:proofErr w:type="spellEnd"/>
            <w:r>
              <w:rPr>
                <w:sz w:val="20"/>
                <w:szCs w:val="20"/>
              </w:rPr>
              <w:t xml:space="preserve"> for </w:t>
            </w:r>
            <w:proofErr w:type="spellStart"/>
            <w:r>
              <w:rPr>
                <w:sz w:val="20"/>
                <w:szCs w:val="20"/>
              </w:rPr>
              <w:t>application</w:t>
            </w:r>
            <w:proofErr w:type="spellEnd"/>
            <w:r w:rsidR="005C071C">
              <w:rPr>
                <w:sz w:val="20"/>
                <w:szCs w:val="20"/>
              </w:rPr>
              <w:t xml:space="preserve"> </w:t>
            </w:r>
          </w:p>
          <w:p w:rsidR="005C071C" w:rsidRDefault="005C071C" w:rsidP="00A11E90">
            <w:pPr>
              <w:contextualSpacing/>
              <w:rPr>
                <w:sz w:val="20"/>
                <w:szCs w:val="20"/>
              </w:rPr>
            </w:pPr>
          </w:p>
          <w:p w:rsidR="005C071C" w:rsidRDefault="005C071C" w:rsidP="00A11E90">
            <w:pPr>
              <w:contextualSpacing/>
              <w:rPr>
                <w:sz w:val="20"/>
                <w:szCs w:val="20"/>
              </w:rPr>
            </w:pPr>
          </w:p>
          <w:p w:rsidR="005C071C" w:rsidRDefault="005C071C" w:rsidP="00A11E90">
            <w:pPr>
              <w:contextualSpacing/>
              <w:rPr>
                <w:sz w:val="20"/>
                <w:szCs w:val="20"/>
              </w:rPr>
            </w:pPr>
          </w:p>
          <w:p w:rsidR="005C071C" w:rsidRDefault="005C071C" w:rsidP="00A11E90">
            <w:pPr>
              <w:contextualSpacing/>
              <w:rPr>
                <w:sz w:val="20"/>
                <w:szCs w:val="20"/>
              </w:rPr>
            </w:pPr>
          </w:p>
          <w:p w:rsidR="005C071C" w:rsidRDefault="005C071C" w:rsidP="00A11E90">
            <w:pPr>
              <w:contextualSpacing/>
              <w:rPr>
                <w:sz w:val="20"/>
                <w:szCs w:val="20"/>
              </w:rPr>
            </w:pPr>
          </w:p>
          <w:p w:rsidR="005C071C" w:rsidRDefault="005C071C" w:rsidP="00A11E90">
            <w:pPr>
              <w:contextualSpacing/>
              <w:rPr>
                <w:sz w:val="20"/>
                <w:szCs w:val="20"/>
              </w:rPr>
            </w:pPr>
          </w:p>
          <w:p w:rsidR="005C071C" w:rsidRDefault="005C071C" w:rsidP="00A11E90">
            <w:pPr>
              <w:contextualSpacing/>
              <w:rPr>
                <w:sz w:val="20"/>
                <w:szCs w:val="20"/>
              </w:rPr>
            </w:pPr>
          </w:p>
          <w:p w:rsidR="005C071C" w:rsidRPr="007368D2" w:rsidRDefault="005C071C" w:rsidP="00A11E90">
            <w:pPr>
              <w:contextualSpacing/>
              <w:rPr>
                <w:sz w:val="20"/>
                <w:szCs w:val="20"/>
              </w:rPr>
            </w:pPr>
          </w:p>
        </w:tc>
      </w:tr>
    </w:tbl>
    <w:p w:rsidR="005C071C" w:rsidRDefault="005C071C" w:rsidP="005C071C">
      <w:pPr>
        <w:contextualSpacing/>
        <w:rPr>
          <w:sz w:val="20"/>
          <w:szCs w:val="20"/>
        </w:rPr>
      </w:pPr>
    </w:p>
    <w:p w:rsidR="005C071C" w:rsidRPr="00656EFB" w:rsidRDefault="005C071C" w:rsidP="005C071C">
      <w:pPr>
        <w:contextualSpacing/>
        <w:rPr>
          <w:sz w:val="20"/>
          <w:szCs w:val="20"/>
        </w:rPr>
      </w:pPr>
    </w:p>
    <w:p w:rsidR="005C071C" w:rsidRPr="00AB572F" w:rsidRDefault="005C071C" w:rsidP="005C071C">
      <w:pPr>
        <w:contextualSpacing/>
        <w:rPr>
          <w:b/>
          <w:sz w:val="20"/>
          <w:szCs w:val="20"/>
        </w:rPr>
      </w:pPr>
      <w:r>
        <w:rPr>
          <w:b/>
          <w:sz w:val="20"/>
          <w:szCs w:val="20"/>
        </w:rPr>
        <w:t>N</w:t>
      </w:r>
      <w:r w:rsidR="00763D30">
        <w:rPr>
          <w:b/>
          <w:sz w:val="20"/>
          <w:szCs w:val="20"/>
        </w:rPr>
        <w:t xml:space="preserve">ew progressplan for </w:t>
      </w:r>
      <w:proofErr w:type="spellStart"/>
      <w:r w:rsidR="00763D30">
        <w:rPr>
          <w:b/>
          <w:sz w:val="20"/>
          <w:szCs w:val="20"/>
        </w:rPr>
        <w:t>completion</w:t>
      </w:r>
      <w:proofErr w:type="spellEnd"/>
      <w:r w:rsidR="00763D30">
        <w:rPr>
          <w:b/>
          <w:sz w:val="20"/>
          <w:szCs w:val="20"/>
        </w:rPr>
        <w:t xml:space="preserve"> </w:t>
      </w:r>
      <w:proofErr w:type="spellStart"/>
      <w:r w:rsidR="00763D30">
        <w:rPr>
          <w:b/>
          <w:sz w:val="20"/>
          <w:szCs w:val="20"/>
        </w:rPr>
        <w:t>of</w:t>
      </w:r>
      <w:proofErr w:type="spellEnd"/>
      <w:r w:rsidR="00763D30">
        <w:rPr>
          <w:b/>
          <w:sz w:val="20"/>
          <w:szCs w:val="20"/>
        </w:rPr>
        <w:t xml:space="preserve"> joint </w:t>
      </w:r>
      <w:proofErr w:type="spellStart"/>
      <w:r w:rsidR="00763D30">
        <w:rPr>
          <w:b/>
          <w:sz w:val="20"/>
          <w:szCs w:val="20"/>
        </w:rPr>
        <w:t>professional</w:t>
      </w:r>
      <w:proofErr w:type="spellEnd"/>
      <w:r w:rsidR="00763D30">
        <w:rPr>
          <w:b/>
          <w:sz w:val="20"/>
          <w:szCs w:val="20"/>
        </w:rPr>
        <w:t xml:space="preserve"> training </w:t>
      </w:r>
      <w:proofErr w:type="spellStart"/>
      <w:r w:rsidR="00763D30">
        <w:rPr>
          <w:b/>
          <w:sz w:val="20"/>
          <w:szCs w:val="20"/>
        </w:rPr>
        <w:t>component</w:t>
      </w:r>
      <w:proofErr w:type="spellEnd"/>
    </w:p>
    <w:tbl>
      <w:tblPr>
        <w:tblStyle w:val="Tabellrutenett"/>
        <w:tblW w:w="9883" w:type="dxa"/>
        <w:tblInd w:w="-147" w:type="dxa"/>
        <w:tblLook w:val="04A0" w:firstRow="1" w:lastRow="0" w:firstColumn="1" w:lastColumn="0" w:noHBand="0" w:noVBand="1"/>
      </w:tblPr>
      <w:tblGrid>
        <w:gridCol w:w="605"/>
        <w:gridCol w:w="869"/>
        <w:gridCol w:w="640"/>
        <w:gridCol w:w="647"/>
        <w:gridCol w:w="647"/>
        <w:gridCol w:w="647"/>
        <w:gridCol w:w="647"/>
        <w:gridCol w:w="647"/>
        <w:gridCol w:w="647"/>
        <w:gridCol w:w="647"/>
        <w:gridCol w:w="648"/>
        <w:gridCol w:w="648"/>
        <w:gridCol w:w="648"/>
        <w:gridCol w:w="648"/>
        <w:gridCol w:w="648"/>
      </w:tblGrid>
      <w:tr w:rsidR="005C071C" w:rsidRPr="00AB572F" w:rsidTr="00A11E90">
        <w:trPr>
          <w:trHeight w:val="362"/>
        </w:trPr>
        <w:tc>
          <w:tcPr>
            <w:tcW w:w="607" w:type="dxa"/>
            <w:tcBorders>
              <w:bottom w:val="single" w:sz="4" w:space="0" w:color="auto"/>
            </w:tcBorders>
          </w:tcPr>
          <w:p w:rsidR="005C071C" w:rsidRPr="00AB572F" w:rsidRDefault="005C071C" w:rsidP="00A11E90">
            <w:pPr>
              <w:spacing w:after="160" w:line="259" w:lineRule="auto"/>
              <w:contextualSpacing/>
              <w:rPr>
                <w:b/>
                <w:sz w:val="20"/>
                <w:szCs w:val="20"/>
              </w:rPr>
            </w:pPr>
          </w:p>
        </w:tc>
        <w:tc>
          <w:tcPr>
            <w:tcW w:w="683" w:type="dxa"/>
            <w:tcBorders>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 1 </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S2 </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S3 </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S4 </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S5 </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P1</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P2</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P3</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K1</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K2</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K3</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K4</w:t>
            </w:r>
          </w:p>
        </w:tc>
        <w:tc>
          <w:tcPr>
            <w:tcW w:w="661"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K5</w:t>
            </w:r>
          </w:p>
        </w:tc>
      </w:tr>
      <w:tr w:rsidR="005C071C" w:rsidRPr="00AB572F" w:rsidTr="00A11E90">
        <w:trPr>
          <w:trHeight w:val="381"/>
        </w:trPr>
        <w:tc>
          <w:tcPr>
            <w:tcW w:w="607" w:type="dxa"/>
            <w:tcBorders>
              <w:top w:val="single" w:sz="4" w:space="0" w:color="auto"/>
              <w:bottom w:val="single" w:sz="4"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0</w:t>
            </w:r>
          </w:p>
        </w:tc>
        <w:tc>
          <w:tcPr>
            <w:tcW w:w="683" w:type="dxa"/>
            <w:tcBorders>
              <w:top w:val="single" w:sz="4" w:space="0" w:color="auto"/>
              <w:bottom w:val="single" w:sz="4"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62"/>
        </w:trPr>
        <w:tc>
          <w:tcPr>
            <w:tcW w:w="607" w:type="dxa"/>
            <w:tcBorders>
              <w:bottom w:val="dotted" w:sz="4"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1</w:t>
            </w:r>
          </w:p>
        </w:tc>
        <w:tc>
          <w:tcPr>
            <w:tcW w:w="683" w:type="dxa"/>
            <w:tcBorders>
              <w:bottom w:val="dotted" w:sz="4" w:space="0" w:color="auto"/>
            </w:tcBorders>
          </w:tcPr>
          <w:p w:rsidR="005C071C" w:rsidRPr="00AB572F" w:rsidRDefault="00763D30" w:rsidP="00A11E90">
            <w:pPr>
              <w:spacing w:after="160" w:line="259" w:lineRule="auto"/>
              <w:contextualSpacing/>
              <w:rPr>
                <w:b/>
                <w:sz w:val="20"/>
                <w:szCs w:val="20"/>
              </w:rPr>
            </w:pPr>
            <w:r>
              <w:rPr>
                <w:b/>
                <w:sz w:val="20"/>
                <w:szCs w:val="20"/>
              </w:rPr>
              <w:t>spring</w:t>
            </w: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62"/>
        </w:trPr>
        <w:tc>
          <w:tcPr>
            <w:tcW w:w="60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83" w:type="dxa"/>
            <w:tcBorders>
              <w:top w:val="dotted" w:sz="4" w:space="0" w:color="auto"/>
              <w:bottom w:val="single" w:sz="4"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81"/>
        </w:trPr>
        <w:tc>
          <w:tcPr>
            <w:tcW w:w="607" w:type="dxa"/>
            <w:tcBorders>
              <w:bottom w:val="dotted" w:sz="4"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2</w:t>
            </w:r>
          </w:p>
        </w:tc>
        <w:tc>
          <w:tcPr>
            <w:tcW w:w="683" w:type="dxa"/>
            <w:tcBorders>
              <w:bottom w:val="dotted" w:sz="4" w:space="0" w:color="auto"/>
            </w:tcBorders>
          </w:tcPr>
          <w:p w:rsidR="005C071C" w:rsidRPr="00AB572F" w:rsidRDefault="00763D30" w:rsidP="00A11E90">
            <w:pPr>
              <w:spacing w:after="160" w:line="259" w:lineRule="auto"/>
              <w:contextualSpacing/>
              <w:rPr>
                <w:b/>
                <w:sz w:val="20"/>
                <w:szCs w:val="20"/>
              </w:rPr>
            </w:pPr>
            <w:r>
              <w:rPr>
                <w:b/>
                <w:sz w:val="20"/>
                <w:szCs w:val="20"/>
              </w:rPr>
              <w:t>spring</w:t>
            </w: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bottom w:val="dotted" w:sz="4"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62"/>
        </w:trPr>
        <w:tc>
          <w:tcPr>
            <w:tcW w:w="60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83" w:type="dxa"/>
            <w:tcBorders>
              <w:top w:val="dotted" w:sz="4"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61" w:type="dxa"/>
            <w:tcBorders>
              <w:top w:val="dotted" w:sz="4"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62"/>
        </w:trPr>
        <w:tc>
          <w:tcPr>
            <w:tcW w:w="607" w:type="dxa"/>
            <w:tcBorders>
              <w:bottom w:val="single" w:sz="12"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3</w:t>
            </w:r>
          </w:p>
        </w:tc>
        <w:tc>
          <w:tcPr>
            <w:tcW w:w="683" w:type="dxa"/>
            <w:tcBorders>
              <w:bottom w:val="single" w:sz="12" w:space="0" w:color="auto"/>
            </w:tcBorders>
          </w:tcPr>
          <w:p w:rsidR="005C071C" w:rsidRPr="00AB572F" w:rsidRDefault="00763D30" w:rsidP="00A11E90">
            <w:pPr>
              <w:spacing w:after="160" w:line="259" w:lineRule="auto"/>
              <w:contextualSpacing/>
              <w:rPr>
                <w:b/>
                <w:sz w:val="20"/>
                <w:szCs w:val="20"/>
              </w:rPr>
            </w:pPr>
            <w:r>
              <w:rPr>
                <w:b/>
                <w:sz w:val="20"/>
                <w:szCs w:val="20"/>
              </w:rPr>
              <w:t>spring</w:t>
            </w: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bottom w:val="single" w:sz="12"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62"/>
        </w:trPr>
        <w:tc>
          <w:tcPr>
            <w:tcW w:w="60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83" w:type="dxa"/>
            <w:tcBorders>
              <w:top w:val="single" w:sz="12" w:space="0" w:color="auto"/>
            </w:tcBorders>
          </w:tcPr>
          <w:p w:rsidR="005C071C" w:rsidRPr="00AB572F" w:rsidRDefault="00763D30" w:rsidP="00A11E90">
            <w:pPr>
              <w:spacing w:after="160" w:line="259" w:lineRule="auto"/>
              <w:contextualSpacing/>
              <w:rPr>
                <w:b/>
                <w:sz w:val="20"/>
                <w:szCs w:val="20"/>
              </w:rPr>
            </w:pPr>
            <w:proofErr w:type="spellStart"/>
            <w:r>
              <w:rPr>
                <w:b/>
                <w:sz w:val="20"/>
                <w:szCs w:val="20"/>
              </w:rPr>
              <w:t>autumn</w:t>
            </w:r>
            <w:proofErr w:type="spellEnd"/>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61" w:type="dxa"/>
            <w:tcBorders>
              <w:top w:val="single" w:sz="12" w:space="0" w:color="auto"/>
            </w:tcBorders>
          </w:tcPr>
          <w:p w:rsidR="005C071C" w:rsidRPr="00AB572F" w:rsidRDefault="005C071C" w:rsidP="00A11E90">
            <w:pPr>
              <w:spacing w:after="160" w:line="259" w:lineRule="auto"/>
              <w:contextualSpacing/>
              <w:rPr>
                <w:b/>
                <w:sz w:val="20"/>
                <w:szCs w:val="20"/>
              </w:rPr>
            </w:pPr>
          </w:p>
        </w:tc>
      </w:tr>
      <w:tr w:rsidR="005C071C" w:rsidRPr="00AB572F" w:rsidTr="00A11E90">
        <w:trPr>
          <w:trHeight w:val="343"/>
        </w:trPr>
        <w:tc>
          <w:tcPr>
            <w:tcW w:w="607" w:type="dxa"/>
          </w:tcPr>
          <w:p w:rsidR="005C071C" w:rsidRPr="00AB572F" w:rsidRDefault="00763D30"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4</w:t>
            </w:r>
          </w:p>
        </w:tc>
        <w:tc>
          <w:tcPr>
            <w:tcW w:w="683" w:type="dxa"/>
          </w:tcPr>
          <w:p w:rsidR="005C071C" w:rsidRPr="00AB572F" w:rsidRDefault="00763D30" w:rsidP="00A11E90">
            <w:pPr>
              <w:spacing w:after="160" w:line="259" w:lineRule="auto"/>
              <w:contextualSpacing/>
              <w:rPr>
                <w:b/>
                <w:sz w:val="20"/>
                <w:szCs w:val="20"/>
              </w:rPr>
            </w:pPr>
            <w:r>
              <w:rPr>
                <w:b/>
                <w:sz w:val="20"/>
                <w:szCs w:val="20"/>
              </w:rPr>
              <w:t>spring</w:t>
            </w: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c>
          <w:tcPr>
            <w:tcW w:w="661" w:type="dxa"/>
          </w:tcPr>
          <w:p w:rsidR="005C071C" w:rsidRPr="00AB572F" w:rsidRDefault="005C071C" w:rsidP="00A11E90">
            <w:pPr>
              <w:spacing w:after="160" w:line="259" w:lineRule="auto"/>
              <w:contextualSpacing/>
              <w:rPr>
                <w:b/>
                <w:sz w:val="20"/>
                <w:szCs w:val="20"/>
              </w:rPr>
            </w:pPr>
          </w:p>
        </w:tc>
      </w:tr>
    </w:tbl>
    <w:p w:rsidR="005C071C" w:rsidRPr="00763D30" w:rsidRDefault="005C071C" w:rsidP="005C071C">
      <w:pPr>
        <w:rPr>
          <w:rFonts w:ascii="Times New Roman" w:eastAsia="Times New Roman" w:hAnsi="Times New Roman" w:cs="Times New Roman"/>
          <w:sz w:val="24"/>
          <w:szCs w:val="24"/>
          <w:lang w:val="en-US" w:eastAsia="nb-NO"/>
        </w:rPr>
      </w:pPr>
      <w:r w:rsidRPr="00763D30">
        <w:rPr>
          <w:b/>
          <w:sz w:val="20"/>
          <w:szCs w:val="20"/>
          <w:lang w:val="en-US"/>
        </w:rPr>
        <w:t>(</w:t>
      </w:r>
      <w:r w:rsidR="00763D30" w:rsidRPr="00763D30">
        <w:rPr>
          <w:rFonts w:ascii="Calibri" w:eastAsia="Times New Roman" w:hAnsi="Calibri" w:cs="Calibri"/>
          <w:b/>
          <w:bCs/>
          <w:sz w:val="20"/>
          <w:szCs w:val="20"/>
          <w:lang w:val="en-GB" w:eastAsia="nb-NO"/>
        </w:rPr>
        <w:t>bold line marks time for application for final assessment, based on normal progression</w:t>
      </w:r>
      <w:r w:rsidRPr="00763D30">
        <w:rPr>
          <w:b/>
          <w:sz w:val="20"/>
          <w:szCs w:val="20"/>
          <w:lang w:val="en-US"/>
        </w:rPr>
        <w:t>)</w:t>
      </w:r>
    </w:p>
    <w:p w:rsidR="005C071C" w:rsidRPr="00763D30" w:rsidRDefault="005C071C" w:rsidP="005C071C">
      <w:pPr>
        <w:contextualSpacing/>
        <w:rPr>
          <w:sz w:val="20"/>
          <w:szCs w:val="20"/>
          <w:lang w:val="en-US"/>
        </w:rPr>
      </w:pPr>
    </w:p>
    <w:tbl>
      <w:tblPr>
        <w:tblStyle w:val="Tabellrutenett"/>
        <w:tblW w:w="10343" w:type="dxa"/>
        <w:tblLook w:val="04A0" w:firstRow="1" w:lastRow="0" w:firstColumn="1" w:lastColumn="0" w:noHBand="0" w:noVBand="1"/>
      </w:tblPr>
      <w:tblGrid>
        <w:gridCol w:w="4390"/>
        <w:gridCol w:w="5953"/>
      </w:tblGrid>
      <w:tr w:rsidR="005C071C" w:rsidRPr="007368D2" w:rsidTr="00A11E90">
        <w:tc>
          <w:tcPr>
            <w:tcW w:w="4390" w:type="dxa"/>
          </w:tcPr>
          <w:p w:rsidR="005C071C" w:rsidRPr="00763D30" w:rsidRDefault="00763D30" w:rsidP="00633FAE">
            <w:r>
              <w:rPr>
                <w:rStyle w:val="normaltextrun"/>
                <w:rFonts w:ascii="Calibri" w:hAnsi="Calibri" w:cs="Calibri"/>
                <w:sz w:val="20"/>
                <w:szCs w:val="20"/>
              </w:rPr>
              <w:t>Research</w:t>
            </w:r>
            <w:r>
              <w:rPr>
                <w:rStyle w:val="apple-converted-space"/>
                <w:rFonts w:ascii="Calibri" w:hAnsi="Calibri" w:cs="Calibri"/>
                <w:sz w:val="20"/>
                <w:szCs w:val="20"/>
              </w:rPr>
              <w:t> </w:t>
            </w:r>
            <w:proofErr w:type="spellStart"/>
            <w:r>
              <w:rPr>
                <w:rStyle w:val="spellingerror"/>
                <w:rFonts w:ascii="Calibri" w:hAnsi="Calibri" w:cs="Calibri"/>
                <w:sz w:val="20"/>
                <w:szCs w:val="20"/>
              </w:rPr>
              <w:t>fellows</w:t>
            </w:r>
            <w:proofErr w:type="spellEnd"/>
            <w:r>
              <w:rPr>
                <w:rStyle w:val="apple-converted-space"/>
                <w:rFonts w:ascii="Calibri" w:hAnsi="Calibri" w:cs="Calibri"/>
                <w:sz w:val="20"/>
                <w:szCs w:val="20"/>
              </w:rPr>
              <w:t> </w:t>
            </w:r>
            <w:proofErr w:type="spellStart"/>
            <w:r>
              <w:rPr>
                <w:rStyle w:val="spellingerror"/>
                <w:rFonts w:ascii="Calibri" w:hAnsi="Calibri" w:cs="Calibri"/>
                <w:sz w:val="20"/>
                <w:szCs w:val="20"/>
              </w:rPr>
              <w:t>signature</w:t>
            </w:r>
            <w:proofErr w:type="spellEnd"/>
            <w:r>
              <w:rPr>
                <w:rStyle w:val="eop"/>
                <w:rFonts w:ascii="Calibri" w:hAnsi="Calibri" w:cs="Calibri"/>
                <w:sz w:val="20"/>
                <w:szCs w:val="20"/>
              </w:rPr>
              <w:t> </w:t>
            </w:r>
          </w:p>
        </w:tc>
        <w:tc>
          <w:tcPr>
            <w:tcW w:w="5953" w:type="dxa"/>
          </w:tcPr>
          <w:p w:rsidR="005C071C" w:rsidRPr="007368D2" w:rsidRDefault="005C071C" w:rsidP="00A11E90">
            <w:pPr>
              <w:contextualSpacing/>
              <w:rPr>
                <w:sz w:val="20"/>
                <w:szCs w:val="20"/>
              </w:rPr>
            </w:pPr>
          </w:p>
        </w:tc>
      </w:tr>
      <w:tr w:rsidR="005C071C" w:rsidRPr="00763D30" w:rsidTr="00A11E90">
        <w:tc>
          <w:tcPr>
            <w:tcW w:w="4390" w:type="dxa"/>
          </w:tcPr>
          <w:p w:rsidR="005C071C" w:rsidRPr="00763D30" w:rsidRDefault="00763D30" w:rsidP="00A11E90">
            <w:pPr>
              <w:rPr>
                <w:lang w:val="en-US"/>
              </w:rPr>
            </w:pPr>
            <w:r>
              <w:rPr>
                <w:rStyle w:val="normaltextrun"/>
                <w:rFonts w:ascii="Calibri" w:hAnsi="Calibri" w:cs="Calibri"/>
                <w:sz w:val="20"/>
                <w:szCs w:val="20"/>
                <w:lang w:val="en-GB"/>
              </w:rPr>
              <w:t>Main advisor name (and signature if causing delay)</w:t>
            </w:r>
            <w:r w:rsidRPr="00763D30">
              <w:rPr>
                <w:rStyle w:val="eop"/>
                <w:rFonts w:ascii="Calibri" w:hAnsi="Calibri" w:cs="Calibri"/>
                <w:sz w:val="20"/>
                <w:szCs w:val="20"/>
                <w:lang w:val="en-US"/>
              </w:rPr>
              <w:t> </w:t>
            </w:r>
          </w:p>
        </w:tc>
        <w:tc>
          <w:tcPr>
            <w:tcW w:w="5953" w:type="dxa"/>
          </w:tcPr>
          <w:p w:rsidR="005C071C" w:rsidRPr="00763D30" w:rsidRDefault="005C071C" w:rsidP="00A11E90">
            <w:pPr>
              <w:contextualSpacing/>
              <w:rPr>
                <w:sz w:val="20"/>
                <w:szCs w:val="20"/>
                <w:lang w:val="en-US"/>
              </w:rPr>
            </w:pPr>
          </w:p>
        </w:tc>
      </w:tr>
      <w:tr w:rsidR="005C071C" w:rsidRPr="00763D30" w:rsidTr="00A11E90">
        <w:tc>
          <w:tcPr>
            <w:tcW w:w="4390" w:type="dxa"/>
          </w:tcPr>
          <w:p w:rsidR="005C071C" w:rsidRPr="00763D30" w:rsidRDefault="00763D30" w:rsidP="00A11E90">
            <w:pPr>
              <w:rPr>
                <w:lang w:val="en-US"/>
              </w:rPr>
            </w:pPr>
            <w:r>
              <w:rPr>
                <w:rStyle w:val="normaltextrun"/>
                <w:rFonts w:ascii="Calibri" w:hAnsi="Calibri" w:cs="Calibri"/>
                <w:sz w:val="20"/>
                <w:szCs w:val="20"/>
                <w:lang w:val="en-GB"/>
              </w:rPr>
              <w:t>Deans name</w:t>
            </w:r>
            <w:r>
              <w:rPr>
                <w:rStyle w:val="apple-converted-space"/>
                <w:rFonts w:ascii="Calibri" w:hAnsi="Calibri" w:cs="Calibri"/>
                <w:sz w:val="20"/>
                <w:szCs w:val="20"/>
                <w:lang w:val="en-GB"/>
              </w:rPr>
              <w:t> </w:t>
            </w:r>
            <w:r>
              <w:rPr>
                <w:rStyle w:val="normaltextrun"/>
                <w:rFonts w:ascii="Calibri" w:hAnsi="Calibri" w:cs="Calibri"/>
                <w:sz w:val="20"/>
                <w:szCs w:val="20"/>
                <w:lang w:val="en-GB"/>
              </w:rPr>
              <w:t>(and signature if causing delay)</w:t>
            </w:r>
            <w:r w:rsidRPr="00763D30">
              <w:rPr>
                <w:rStyle w:val="eop"/>
                <w:rFonts w:ascii="Calibri" w:hAnsi="Calibri" w:cs="Calibri"/>
                <w:sz w:val="20"/>
                <w:szCs w:val="20"/>
                <w:lang w:val="en-US"/>
              </w:rPr>
              <w:t> </w:t>
            </w:r>
          </w:p>
        </w:tc>
        <w:tc>
          <w:tcPr>
            <w:tcW w:w="5953" w:type="dxa"/>
          </w:tcPr>
          <w:p w:rsidR="005C071C" w:rsidRPr="00763D30" w:rsidRDefault="005C071C" w:rsidP="00A11E90">
            <w:pPr>
              <w:contextualSpacing/>
              <w:rPr>
                <w:sz w:val="20"/>
                <w:szCs w:val="20"/>
                <w:lang w:val="en-US"/>
              </w:rPr>
            </w:pPr>
          </w:p>
        </w:tc>
      </w:tr>
      <w:tr w:rsidR="005C071C" w:rsidRPr="007368D2" w:rsidTr="00A11E90">
        <w:tc>
          <w:tcPr>
            <w:tcW w:w="4390" w:type="dxa"/>
          </w:tcPr>
          <w:p w:rsidR="005C071C" w:rsidRPr="007368D2" w:rsidRDefault="005C071C" w:rsidP="00A11E90">
            <w:pPr>
              <w:contextualSpacing/>
              <w:rPr>
                <w:sz w:val="20"/>
                <w:szCs w:val="20"/>
              </w:rPr>
            </w:pPr>
            <w:r w:rsidRPr="007368D2">
              <w:rPr>
                <w:sz w:val="20"/>
                <w:szCs w:val="20"/>
              </w:rPr>
              <w:t>xx Dat</w:t>
            </w:r>
            <w:r w:rsidR="00763D30">
              <w:rPr>
                <w:sz w:val="20"/>
                <w:szCs w:val="20"/>
              </w:rPr>
              <w:t>e</w:t>
            </w:r>
            <w:r w:rsidRPr="007368D2">
              <w:rPr>
                <w:sz w:val="20"/>
                <w:szCs w:val="20"/>
              </w:rPr>
              <w:t xml:space="preserve">, </w:t>
            </w:r>
            <w:proofErr w:type="spellStart"/>
            <w:r w:rsidR="00763D30">
              <w:rPr>
                <w:sz w:val="20"/>
                <w:szCs w:val="20"/>
              </w:rPr>
              <w:t>place</w:t>
            </w:r>
            <w:proofErr w:type="spellEnd"/>
          </w:p>
        </w:tc>
        <w:tc>
          <w:tcPr>
            <w:tcW w:w="5953" w:type="dxa"/>
          </w:tcPr>
          <w:p w:rsidR="005C071C" w:rsidRPr="007368D2" w:rsidRDefault="005C071C" w:rsidP="00A11E90">
            <w:pPr>
              <w:contextualSpacing/>
              <w:rPr>
                <w:sz w:val="20"/>
                <w:szCs w:val="20"/>
              </w:rPr>
            </w:pPr>
          </w:p>
        </w:tc>
      </w:tr>
    </w:tbl>
    <w:p w:rsidR="00633FAE" w:rsidRDefault="00633FAE" w:rsidP="005C071C">
      <w:pPr>
        <w:contextualSpacing/>
        <w:rPr>
          <w:sz w:val="20"/>
          <w:szCs w:val="20"/>
        </w:rPr>
      </w:pPr>
    </w:p>
    <w:p w:rsidR="00763D30" w:rsidRPr="00763D30" w:rsidRDefault="00763D30" w:rsidP="00763D30">
      <w:pPr>
        <w:spacing w:after="0" w:line="240" w:lineRule="auto"/>
        <w:rPr>
          <w:rFonts w:ascii="Times New Roman" w:eastAsia="Times New Roman" w:hAnsi="Times New Roman" w:cs="Times New Roman"/>
          <w:sz w:val="24"/>
          <w:szCs w:val="24"/>
          <w:lang w:val="en-US" w:eastAsia="nb-NO"/>
        </w:rPr>
      </w:pPr>
      <w:r w:rsidRPr="00763D30">
        <w:rPr>
          <w:rFonts w:ascii="Calibri" w:eastAsia="Times New Roman" w:hAnsi="Calibri" w:cs="Calibri"/>
          <w:sz w:val="20"/>
          <w:szCs w:val="20"/>
          <w:lang w:val="en-GB" w:eastAsia="nb-NO"/>
        </w:rPr>
        <w:t>Application is submitted to the research administration, who puts the application forward to head of programme. </w:t>
      </w:r>
      <w:r w:rsidRPr="00763D30">
        <w:rPr>
          <w:rFonts w:ascii="Calibri" w:eastAsia="Times New Roman" w:hAnsi="Calibri" w:cs="Calibri"/>
          <w:sz w:val="20"/>
          <w:szCs w:val="20"/>
          <w:lang w:val="en-US" w:eastAsia="nb-NO"/>
        </w:rPr>
        <w:t> </w:t>
      </w:r>
    </w:p>
    <w:p w:rsidR="00633FAE" w:rsidRPr="00763D30" w:rsidRDefault="00633FAE" w:rsidP="005C071C">
      <w:pPr>
        <w:contextualSpacing/>
        <w:rPr>
          <w:b/>
          <w:sz w:val="20"/>
          <w:szCs w:val="20"/>
          <w:lang w:val="en-US"/>
        </w:rPr>
      </w:pP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0"/>
          <w:szCs w:val="20"/>
          <w:lang w:val="en-GB"/>
        </w:rPr>
        <w:t>Head of programmes assessment of application</w:t>
      </w: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proofErr w:type="gramStart"/>
      <w:r>
        <w:rPr>
          <w:rStyle w:val="contextualspellingandgrammarerror"/>
          <w:rFonts w:ascii="Calibri" w:hAnsi="Calibri" w:cs="Calibri"/>
          <w:b/>
          <w:bCs/>
          <w:sz w:val="20"/>
          <w:szCs w:val="20"/>
          <w:lang w:val="en-GB"/>
        </w:rPr>
        <w:t>(  </w:t>
      </w:r>
      <w:proofErr w:type="gramEnd"/>
      <w:r>
        <w:rPr>
          <w:rStyle w:val="normaltextrun"/>
          <w:rFonts w:ascii="Calibri" w:hAnsi="Calibri" w:cs="Calibri"/>
          <w:b/>
          <w:bCs/>
          <w:sz w:val="20"/>
          <w:szCs w:val="20"/>
          <w:lang w:val="en-GB"/>
        </w:rPr>
        <w:t> </w:t>
      </w:r>
      <w:r>
        <w:rPr>
          <w:rStyle w:val="contextualspellingandgrammarerror"/>
          <w:rFonts w:ascii="Calibri" w:hAnsi="Calibri" w:cs="Calibri"/>
          <w:b/>
          <w:bCs/>
          <w:sz w:val="20"/>
          <w:szCs w:val="20"/>
          <w:lang w:val="en-GB"/>
        </w:rPr>
        <w:t>  )</w:t>
      </w:r>
      <w:r>
        <w:rPr>
          <w:rStyle w:val="apple-converted-space"/>
          <w:rFonts w:ascii="Calibri" w:hAnsi="Calibri" w:cs="Calibri"/>
          <w:b/>
          <w:bCs/>
          <w:sz w:val="20"/>
          <w:szCs w:val="20"/>
          <w:lang w:val="en-GB"/>
        </w:rPr>
        <w:t> </w:t>
      </w:r>
      <w:r>
        <w:rPr>
          <w:rStyle w:val="normaltextrun"/>
          <w:rFonts w:ascii="Calibri" w:hAnsi="Calibri" w:cs="Calibri"/>
          <w:b/>
          <w:bCs/>
          <w:sz w:val="20"/>
          <w:szCs w:val="20"/>
          <w:lang w:val="en-GB"/>
        </w:rPr>
        <w:t>application approved (mark</w:t>
      </w:r>
      <w:r>
        <w:rPr>
          <w:rStyle w:val="apple-converted-space"/>
          <w:rFonts w:ascii="Calibri" w:hAnsi="Calibri" w:cs="Calibri"/>
          <w:b/>
          <w:bCs/>
          <w:sz w:val="20"/>
          <w:szCs w:val="20"/>
          <w:lang w:val="en-GB"/>
        </w:rPr>
        <w:t> </w:t>
      </w:r>
      <w:r>
        <w:rPr>
          <w:rStyle w:val="normaltextrun"/>
          <w:rFonts w:ascii="Calibri" w:hAnsi="Calibri" w:cs="Calibri"/>
          <w:b/>
          <w:bCs/>
          <w:sz w:val="20"/>
          <w:szCs w:val="20"/>
          <w:lang w:val="en-GB"/>
        </w:rPr>
        <w:t>x)</w:t>
      </w: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proofErr w:type="gramStart"/>
      <w:r>
        <w:rPr>
          <w:rStyle w:val="contextualspellingandgrammarerror"/>
          <w:rFonts w:ascii="Calibri" w:hAnsi="Calibri" w:cs="Calibri"/>
          <w:b/>
          <w:bCs/>
          <w:sz w:val="20"/>
          <w:szCs w:val="20"/>
          <w:lang w:val="en-GB"/>
        </w:rPr>
        <w:lastRenderedPageBreak/>
        <w:t>(  </w:t>
      </w:r>
      <w:proofErr w:type="gramEnd"/>
      <w:r>
        <w:rPr>
          <w:rStyle w:val="normaltextrun"/>
          <w:rFonts w:ascii="Calibri" w:hAnsi="Calibri" w:cs="Calibri"/>
          <w:b/>
          <w:bCs/>
          <w:sz w:val="20"/>
          <w:szCs w:val="20"/>
          <w:lang w:val="en-GB"/>
        </w:rPr>
        <w:t> </w:t>
      </w:r>
      <w:r>
        <w:rPr>
          <w:rStyle w:val="contextualspellingandgrammarerror"/>
          <w:rFonts w:ascii="Calibri" w:hAnsi="Calibri" w:cs="Calibri"/>
          <w:b/>
          <w:bCs/>
          <w:sz w:val="20"/>
          <w:szCs w:val="20"/>
          <w:lang w:val="en-GB"/>
        </w:rPr>
        <w:t>  )</w:t>
      </w:r>
      <w:r>
        <w:rPr>
          <w:rStyle w:val="apple-converted-space"/>
          <w:rFonts w:ascii="Calibri" w:hAnsi="Calibri" w:cs="Calibri"/>
          <w:b/>
          <w:bCs/>
          <w:sz w:val="20"/>
          <w:szCs w:val="20"/>
          <w:lang w:val="en-GB"/>
        </w:rPr>
        <w:t> </w:t>
      </w:r>
      <w:r>
        <w:rPr>
          <w:rStyle w:val="normaltextrun"/>
          <w:rFonts w:ascii="Calibri" w:hAnsi="Calibri" w:cs="Calibri"/>
          <w:b/>
          <w:bCs/>
          <w:sz w:val="20"/>
          <w:szCs w:val="20"/>
          <w:lang w:val="en-GB"/>
        </w:rPr>
        <w:t>application not approved (mark</w:t>
      </w:r>
      <w:r>
        <w:rPr>
          <w:rStyle w:val="apple-converted-space"/>
          <w:rFonts w:ascii="Calibri" w:hAnsi="Calibri" w:cs="Calibri"/>
          <w:b/>
          <w:bCs/>
          <w:sz w:val="20"/>
          <w:szCs w:val="20"/>
          <w:lang w:val="en-GB"/>
        </w:rPr>
        <w:t> </w:t>
      </w:r>
      <w:r>
        <w:rPr>
          <w:rStyle w:val="normaltextrun"/>
          <w:rFonts w:ascii="Calibri" w:hAnsi="Calibri" w:cs="Calibri"/>
          <w:b/>
          <w:bCs/>
          <w:sz w:val="20"/>
          <w:szCs w:val="20"/>
          <w:lang w:val="en-GB"/>
        </w:rPr>
        <w:t>x) </w:t>
      </w: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0"/>
          <w:szCs w:val="20"/>
          <w:lang w:val="en-GB"/>
        </w:rPr>
        <w:t>Date, place </w:t>
      </w: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0"/>
          <w:szCs w:val="20"/>
          <w:lang w:val="en-GB"/>
        </w:rPr>
        <w:t>Signature</w:t>
      </w: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0"/>
          <w:szCs w:val="20"/>
          <w:lang w:val="en-GB"/>
        </w:rPr>
        <w:t>Attachment </w:t>
      </w:r>
      <w:r w:rsidRPr="0096130C">
        <w:rPr>
          <w:rStyle w:val="eop"/>
          <w:rFonts w:ascii="Calibri" w:hAnsi="Calibri" w:cs="Calibri"/>
          <w:sz w:val="20"/>
          <w:szCs w:val="20"/>
          <w:lang w:val="en-US"/>
        </w:rPr>
        <w:t> </w:t>
      </w:r>
    </w:p>
    <w:p w:rsidR="0096130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0"/>
          <w:szCs w:val="20"/>
          <w:lang w:val="en-GB"/>
        </w:rPr>
        <w:t>National research school for artistic research – joint professional training component</w:t>
      </w:r>
      <w:r>
        <w:rPr>
          <w:rStyle w:val="apple-converted-space"/>
          <w:rFonts w:ascii="Calibri" w:hAnsi="Calibri" w:cs="Calibri"/>
          <w:b/>
          <w:bCs/>
          <w:sz w:val="20"/>
          <w:szCs w:val="20"/>
          <w:lang w:val="en-GB"/>
        </w:rPr>
        <w:t> </w:t>
      </w:r>
      <w:r>
        <w:rPr>
          <w:rStyle w:val="normaltextrun"/>
          <w:rFonts w:ascii="Calibri" w:hAnsi="Calibri" w:cs="Calibri"/>
          <w:b/>
          <w:bCs/>
          <w:sz w:val="20"/>
          <w:szCs w:val="20"/>
          <w:lang w:val="en-GB"/>
        </w:rPr>
        <w:t>20 ECTS</w:t>
      </w:r>
      <w:r w:rsidRPr="0096130C">
        <w:rPr>
          <w:rStyle w:val="eop"/>
          <w:rFonts w:ascii="Calibri" w:hAnsi="Calibri" w:cs="Calibri"/>
          <w:sz w:val="20"/>
          <w:szCs w:val="20"/>
          <w:lang w:val="en-US"/>
        </w:rPr>
        <w:t> </w:t>
      </w:r>
    </w:p>
    <w:p w:rsidR="005C071C" w:rsidRPr="0096130C" w:rsidRDefault="0096130C" w:rsidP="0096130C">
      <w:pPr>
        <w:pStyle w:val="paragraph"/>
        <w:spacing w:before="0" w:beforeAutospacing="0" w:after="0" w:afterAutospacing="0"/>
        <w:textAlignment w:val="baseline"/>
        <w:rPr>
          <w:rFonts w:ascii="Segoe UI" w:hAnsi="Segoe UI" w:cs="Segoe UI"/>
          <w:sz w:val="18"/>
          <w:szCs w:val="18"/>
          <w:lang w:val="en-US"/>
        </w:rPr>
      </w:pPr>
      <w:r w:rsidRPr="0096130C">
        <w:rPr>
          <w:rStyle w:val="eop"/>
          <w:rFonts w:ascii="Calibri" w:hAnsi="Calibri" w:cs="Calibri"/>
          <w:sz w:val="20"/>
          <w:szCs w:val="20"/>
          <w:lang w:val="en-US"/>
        </w:rPr>
        <w:t> </w:t>
      </w:r>
    </w:p>
    <w:p w:rsidR="005C071C" w:rsidRPr="0096130C" w:rsidRDefault="005C071C" w:rsidP="005C071C">
      <w:pPr>
        <w:contextualSpacing/>
        <w:rPr>
          <w:b/>
          <w:sz w:val="20"/>
          <w:szCs w:val="20"/>
          <w:lang w:val="en-US"/>
        </w:rPr>
      </w:pPr>
    </w:p>
    <w:p w:rsidR="0096130C" w:rsidRPr="0096130C" w:rsidRDefault="0096130C" w:rsidP="0096130C">
      <w:pPr>
        <w:spacing w:after="0" w:line="240" w:lineRule="auto"/>
        <w:textAlignment w:val="baseline"/>
        <w:rPr>
          <w:rFonts w:ascii="Segoe UI" w:eastAsia="Times New Roman" w:hAnsi="Segoe UI" w:cs="Segoe UI"/>
          <w:sz w:val="18"/>
          <w:szCs w:val="18"/>
          <w:lang w:val="en-US" w:eastAsia="nb-NO"/>
        </w:rPr>
      </w:pPr>
      <w:r w:rsidRPr="0096130C">
        <w:rPr>
          <w:rFonts w:ascii="Calibri" w:eastAsia="Times New Roman" w:hAnsi="Calibri" w:cs="Calibri"/>
          <w:sz w:val="20"/>
          <w:szCs w:val="20"/>
          <w:lang w:val="en-GB" w:eastAsia="nb-NO"/>
        </w:rPr>
        <w:t>The Joint Professional Training Component (20 </w:t>
      </w:r>
      <w:proofErr w:type="spellStart"/>
      <w:r w:rsidRPr="0096130C">
        <w:rPr>
          <w:rFonts w:ascii="Calibri" w:eastAsia="Times New Roman" w:hAnsi="Calibri" w:cs="Calibri"/>
          <w:sz w:val="20"/>
          <w:szCs w:val="20"/>
          <w:lang w:val="en-GB" w:eastAsia="nb-NO"/>
        </w:rPr>
        <w:t>ects</w:t>
      </w:r>
      <w:proofErr w:type="spellEnd"/>
      <w:r w:rsidRPr="0096130C">
        <w:rPr>
          <w:rFonts w:ascii="Calibri" w:eastAsia="Times New Roman" w:hAnsi="Calibri" w:cs="Calibri"/>
          <w:sz w:val="20"/>
          <w:szCs w:val="20"/>
          <w:lang w:val="en-GB" w:eastAsia="nb-NO"/>
        </w:rPr>
        <w:t>) offers training in artistic research. This includes education on art theory and methods, ethics, tools for dissemination and documentation. During the course, candidates are trained in communicating and mediating their work and reflections to peers and fellow candidates in national and international fora. </w:t>
      </w: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textAlignment w:val="baseline"/>
        <w:rPr>
          <w:rFonts w:ascii="Segoe UI" w:eastAsia="Times New Roman" w:hAnsi="Segoe UI" w:cs="Segoe UI"/>
          <w:sz w:val="18"/>
          <w:szCs w:val="18"/>
          <w:lang w:val="en-US" w:eastAsia="nb-NO"/>
        </w:rPr>
      </w:pP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textAlignment w:val="baseline"/>
        <w:rPr>
          <w:rFonts w:ascii="Segoe UI" w:eastAsia="Times New Roman" w:hAnsi="Segoe UI" w:cs="Segoe UI"/>
          <w:sz w:val="18"/>
          <w:szCs w:val="18"/>
          <w:lang w:val="en-US" w:eastAsia="nb-NO"/>
        </w:rPr>
      </w:pPr>
      <w:r w:rsidRPr="0096130C">
        <w:rPr>
          <w:rFonts w:ascii="Calibri" w:eastAsia="Times New Roman" w:hAnsi="Calibri" w:cs="Calibri"/>
          <w:b/>
          <w:bCs/>
          <w:sz w:val="20"/>
          <w:szCs w:val="20"/>
          <w:lang w:val="en-GB" w:eastAsia="nb-NO"/>
        </w:rPr>
        <w:t>Mandatory</w:t>
      </w: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textAlignment w:val="baseline"/>
        <w:rPr>
          <w:rFonts w:ascii="Segoe UI" w:eastAsia="Times New Roman" w:hAnsi="Segoe UI" w:cs="Segoe UI"/>
          <w:sz w:val="18"/>
          <w:szCs w:val="18"/>
          <w:lang w:val="en-US" w:eastAsia="nb-NO"/>
        </w:rPr>
      </w:pPr>
      <w:proofErr w:type="spellStart"/>
      <w:r w:rsidRPr="0096130C">
        <w:rPr>
          <w:rFonts w:ascii="Calibri" w:eastAsia="Times New Roman" w:hAnsi="Calibri" w:cs="Calibri"/>
          <w:sz w:val="20"/>
          <w:szCs w:val="20"/>
          <w:lang w:val="en-GB" w:eastAsia="nb-NO"/>
        </w:rPr>
        <w:t>Courseplan</w:t>
      </w:r>
      <w:proofErr w:type="spellEnd"/>
      <w:r w:rsidRPr="0096130C">
        <w:rPr>
          <w:rFonts w:ascii="Calibri" w:eastAsia="Times New Roman" w:hAnsi="Calibri" w:cs="Calibri"/>
          <w:sz w:val="20"/>
          <w:szCs w:val="20"/>
          <w:lang w:val="en-GB" w:eastAsia="nb-NO"/>
        </w:rPr>
        <w:t> (decided in </w:t>
      </w:r>
      <w:proofErr w:type="spellStart"/>
      <w:r w:rsidRPr="0096130C">
        <w:rPr>
          <w:rFonts w:ascii="Calibri" w:eastAsia="Times New Roman" w:hAnsi="Calibri" w:cs="Calibri"/>
          <w:sz w:val="20"/>
          <w:szCs w:val="20"/>
          <w:lang w:val="en-GB" w:eastAsia="nb-NO"/>
        </w:rPr>
        <w:t>Forskerskolestyrets</w:t>
      </w:r>
      <w:proofErr w:type="spellEnd"/>
      <w:r w:rsidRPr="0096130C">
        <w:rPr>
          <w:rFonts w:ascii="Calibri" w:eastAsia="Times New Roman" w:hAnsi="Calibri" w:cs="Calibri"/>
          <w:sz w:val="20"/>
          <w:szCs w:val="20"/>
          <w:lang w:val="en-GB" w:eastAsia="nb-NO"/>
        </w:rPr>
        <w:t> meeting autumn 2019</w:t>
      </w:r>
      <w:proofErr w:type="gramStart"/>
      <w:r w:rsidRPr="0096130C">
        <w:rPr>
          <w:rFonts w:ascii="Calibri" w:eastAsia="Times New Roman" w:hAnsi="Calibri" w:cs="Calibri"/>
          <w:sz w:val="20"/>
          <w:szCs w:val="20"/>
          <w:lang w:val="en-GB" w:eastAsia="nb-NO"/>
        </w:rPr>
        <w:t>);</w:t>
      </w:r>
      <w:proofErr w:type="gramEnd"/>
      <w:r w:rsidRPr="0096130C">
        <w:rPr>
          <w:rFonts w:ascii="Calibri" w:eastAsia="Times New Roman" w:hAnsi="Calibri" w:cs="Calibri"/>
          <w:sz w:val="20"/>
          <w:szCs w:val="20"/>
          <w:lang w:val="en-US" w:eastAsia="nb-NO"/>
        </w:rPr>
        <w:t> </w:t>
      </w:r>
    </w:p>
    <w:p w:rsidR="0096130C" w:rsidRPr="0096130C" w:rsidRDefault="0096130C" w:rsidP="0096130C">
      <w:pPr>
        <w:numPr>
          <w:ilvl w:val="0"/>
          <w:numId w:val="9"/>
        </w:numPr>
        <w:spacing w:after="0" w:line="240" w:lineRule="auto"/>
        <w:ind w:left="1080" w:firstLine="0"/>
        <w:textAlignment w:val="baseline"/>
        <w:rPr>
          <w:rFonts w:ascii="Calibri" w:eastAsia="Times New Roman" w:hAnsi="Calibri" w:cs="Calibri"/>
          <w:sz w:val="20"/>
          <w:szCs w:val="20"/>
          <w:lang w:eastAsia="nb-NO"/>
        </w:rPr>
      </w:pPr>
      <w:r w:rsidRPr="0096130C">
        <w:rPr>
          <w:rFonts w:ascii="Calibri" w:eastAsia="Times New Roman" w:hAnsi="Calibri" w:cs="Calibri"/>
          <w:sz w:val="20"/>
          <w:szCs w:val="20"/>
          <w:lang w:eastAsia="nb-NO"/>
        </w:rPr>
        <w:t>5 Seminars (S) </w:t>
      </w:r>
    </w:p>
    <w:p w:rsidR="0096130C" w:rsidRPr="0096130C" w:rsidRDefault="0096130C" w:rsidP="0096130C">
      <w:pPr>
        <w:numPr>
          <w:ilvl w:val="0"/>
          <w:numId w:val="9"/>
        </w:numPr>
        <w:spacing w:after="0" w:line="240" w:lineRule="auto"/>
        <w:ind w:left="1080" w:firstLine="0"/>
        <w:textAlignment w:val="baseline"/>
        <w:rPr>
          <w:rFonts w:ascii="Calibri" w:eastAsia="Times New Roman" w:hAnsi="Calibri" w:cs="Calibri"/>
          <w:sz w:val="20"/>
          <w:szCs w:val="20"/>
          <w:lang w:eastAsia="nb-NO"/>
        </w:rPr>
      </w:pPr>
      <w:r w:rsidRPr="0096130C">
        <w:rPr>
          <w:rFonts w:ascii="Calibri" w:eastAsia="Times New Roman" w:hAnsi="Calibri" w:cs="Calibri"/>
          <w:sz w:val="20"/>
          <w:szCs w:val="20"/>
          <w:lang w:eastAsia="nb-NO"/>
        </w:rPr>
        <w:t>5 Conferences (K) </w:t>
      </w:r>
    </w:p>
    <w:p w:rsidR="0096130C" w:rsidRPr="0096130C" w:rsidRDefault="0096130C" w:rsidP="0096130C">
      <w:pPr>
        <w:numPr>
          <w:ilvl w:val="0"/>
          <w:numId w:val="9"/>
        </w:numPr>
        <w:spacing w:after="0" w:line="240" w:lineRule="auto"/>
        <w:ind w:left="1080" w:firstLine="0"/>
        <w:textAlignment w:val="baseline"/>
        <w:rPr>
          <w:rFonts w:ascii="Calibri" w:eastAsia="Times New Roman" w:hAnsi="Calibri" w:cs="Calibri"/>
          <w:sz w:val="20"/>
          <w:szCs w:val="20"/>
          <w:lang w:val="en-US" w:eastAsia="nb-NO"/>
        </w:rPr>
      </w:pPr>
      <w:r w:rsidRPr="0096130C">
        <w:rPr>
          <w:rFonts w:ascii="Calibri" w:eastAsia="Times New Roman" w:hAnsi="Calibri" w:cs="Calibri"/>
          <w:sz w:val="20"/>
          <w:szCs w:val="20"/>
          <w:lang w:val="en-GB" w:eastAsia="nb-NO"/>
        </w:rPr>
        <w:t>3 presentations (P) (on 3 of the conferences)</w:t>
      </w: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ind w:left="705"/>
        <w:textAlignment w:val="baseline"/>
        <w:rPr>
          <w:rFonts w:ascii="Segoe UI" w:eastAsia="Times New Roman" w:hAnsi="Segoe UI" w:cs="Segoe UI"/>
          <w:sz w:val="18"/>
          <w:szCs w:val="18"/>
          <w:lang w:val="en-US" w:eastAsia="nb-NO"/>
        </w:rPr>
      </w:pP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textAlignment w:val="baseline"/>
        <w:rPr>
          <w:rFonts w:ascii="Segoe UI" w:eastAsia="Times New Roman" w:hAnsi="Segoe UI" w:cs="Segoe UI"/>
          <w:sz w:val="18"/>
          <w:szCs w:val="18"/>
          <w:lang w:eastAsia="nb-NO"/>
        </w:rPr>
      </w:pPr>
      <w:r w:rsidRPr="0096130C">
        <w:rPr>
          <w:rFonts w:ascii="Calibri" w:eastAsia="Times New Roman" w:hAnsi="Calibri" w:cs="Calibri"/>
          <w:sz w:val="20"/>
          <w:szCs w:val="20"/>
          <w:lang w:eastAsia="nb-NO"/>
        </w:rPr>
        <w:t>Progress </w:t>
      </w:r>
      <w:proofErr w:type="spellStart"/>
      <w:r w:rsidRPr="0096130C">
        <w:rPr>
          <w:rFonts w:ascii="Calibri" w:eastAsia="Times New Roman" w:hAnsi="Calibri" w:cs="Calibri"/>
          <w:sz w:val="20"/>
          <w:szCs w:val="20"/>
          <w:lang w:eastAsia="nb-NO"/>
        </w:rPr>
        <w:t>requirements</w:t>
      </w:r>
      <w:proofErr w:type="spellEnd"/>
      <w:r w:rsidRPr="0096130C">
        <w:rPr>
          <w:rFonts w:ascii="Calibri" w:eastAsia="Times New Roman" w:hAnsi="Calibri" w:cs="Calibri"/>
          <w:sz w:val="20"/>
          <w:szCs w:val="20"/>
          <w:lang w:eastAsia="nb-NO"/>
        </w:rPr>
        <w:t>: </w:t>
      </w:r>
    </w:p>
    <w:p w:rsidR="0096130C" w:rsidRPr="0096130C" w:rsidRDefault="0096130C" w:rsidP="0096130C">
      <w:pPr>
        <w:numPr>
          <w:ilvl w:val="0"/>
          <w:numId w:val="10"/>
        </w:numPr>
        <w:spacing w:after="0" w:line="240" w:lineRule="auto"/>
        <w:ind w:left="1080" w:firstLine="0"/>
        <w:textAlignment w:val="baseline"/>
        <w:rPr>
          <w:rFonts w:ascii="Calibri" w:eastAsia="Times New Roman" w:hAnsi="Calibri" w:cs="Calibri"/>
          <w:sz w:val="20"/>
          <w:szCs w:val="20"/>
          <w:lang w:val="en-US" w:eastAsia="nb-NO"/>
        </w:rPr>
      </w:pPr>
      <w:r w:rsidRPr="0096130C">
        <w:rPr>
          <w:rFonts w:ascii="Calibri" w:eastAsia="Times New Roman" w:hAnsi="Calibri" w:cs="Calibri"/>
          <w:sz w:val="20"/>
          <w:szCs w:val="20"/>
          <w:lang w:val="en-GB" w:eastAsia="nb-NO"/>
        </w:rPr>
        <w:t>Seminar 1-</w:t>
      </w:r>
      <w:proofErr w:type="gramStart"/>
      <w:r w:rsidRPr="0096130C">
        <w:rPr>
          <w:rFonts w:ascii="Calibri" w:eastAsia="Times New Roman" w:hAnsi="Calibri" w:cs="Calibri"/>
          <w:sz w:val="20"/>
          <w:szCs w:val="20"/>
          <w:lang w:val="en-GB" w:eastAsia="nb-NO"/>
        </w:rPr>
        <w:t>3  must</w:t>
      </w:r>
      <w:proofErr w:type="gramEnd"/>
      <w:r w:rsidRPr="0096130C">
        <w:rPr>
          <w:rFonts w:ascii="Calibri" w:eastAsia="Times New Roman" w:hAnsi="Calibri" w:cs="Calibri"/>
          <w:sz w:val="20"/>
          <w:szCs w:val="20"/>
          <w:lang w:val="en-GB" w:eastAsia="nb-NO"/>
        </w:rPr>
        <w:t> be completed before the research fellow can follow Seminar 4 and 5 (as decided by </w:t>
      </w:r>
      <w:proofErr w:type="spellStart"/>
      <w:r w:rsidRPr="0096130C">
        <w:rPr>
          <w:rFonts w:ascii="Calibri" w:eastAsia="Times New Roman" w:hAnsi="Calibri" w:cs="Calibri"/>
          <w:sz w:val="20"/>
          <w:szCs w:val="20"/>
          <w:lang w:val="en-GB" w:eastAsia="nb-NO"/>
        </w:rPr>
        <w:t>Forskerskolestyre</w:t>
      </w:r>
      <w:proofErr w:type="spellEnd"/>
      <w:r w:rsidRPr="0096130C">
        <w:rPr>
          <w:rFonts w:ascii="Calibri" w:eastAsia="Times New Roman" w:hAnsi="Calibri" w:cs="Calibri"/>
          <w:sz w:val="20"/>
          <w:szCs w:val="20"/>
          <w:lang w:val="en-GB" w:eastAsia="nb-NO"/>
        </w:rPr>
        <w:t>)</w:t>
      </w:r>
      <w:r w:rsidRPr="0096130C">
        <w:rPr>
          <w:rFonts w:ascii="Calibri" w:eastAsia="Times New Roman" w:hAnsi="Calibri" w:cs="Calibri"/>
          <w:sz w:val="20"/>
          <w:szCs w:val="20"/>
          <w:lang w:val="en-US" w:eastAsia="nb-NO"/>
        </w:rPr>
        <w:t> </w:t>
      </w:r>
    </w:p>
    <w:p w:rsidR="0096130C" w:rsidRPr="0096130C" w:rsidRDefault="0096130C" w:rsidP="0096130C">
      <w:pPr>
        <w:numPr>
          <w:ilvl w:val="0"/>
          <w:numId w:val="10"/>
        </w:numPr>
        <w:spacing w:after="0" w:line="240" w:lineRule="auto"/>
        <w:ind w:left="1080" w:firstLine="0"/>
        <w:textAlignment w:val="baseline"/>
        <w:rPr>
          <w:rFonts w:ascii="Calibri" w:eastAsia="Times New Roman" w:hAnsi="Calibri" w:cs="Calibri"/>
          <w:sz w:val="20"/>
          <w:szCs w:val="20"/>
          <w:lang w:val="en-US" w:eastAsia="nb-NO"/>
        </w:rPr>
      </w:pPr>
      <w:r w:rsidRPr="0096130C">
        <w:rPr>
          <w:rFonts w:ascii="Calibri" w:eastAsia="Times New Roman" w:hAnsi="Calibri" w:cs="Calibri"/>
          <w:sz w:val="20"/>
          <w:szCs w:val="20"/>
          <w:lang w:val="en-GB" w:eastAsia="nb-NO"/>
        </w:rPr>
        <w:t>Training component 20 </w:t>
      </w:r>
      <w:proofErr w:type="spellStart"/>
      <w:r w:rsidRPr="0096130C">
        <w:rPr>
          <w:rFonts w:ascii="Calibri" w:eastAsia="Times New Roman" w:hAnsi="Calibri" w:cs="Calibri"/>
          <w:sz w:val="20"/>
          <w:szCs w:val="20"/>
          <w:lang w:val="en-GB" w:eastAsia="nb-NO"/>
        </w:rPr>
        <w:t>ects</w:t>
      </w:r>
      <w:proofErr w:type="spellEnd"/>
      <w:r w:rsidRPr="0096130C">
        <w:rPr>
          <w:rFonts w:ascii="Calibri" w:eastAsia="Times New Roman" w:hAnsi="Calibri" w:cs="Calibri"/>
          <w:sz w:val="20"/>
          <w:szCs w:val="20"/>
          <w:lang w:val="en-GB" w:eastAsia="nb-NO"/>
        </w:rPr>
        <w:t> must be approved before sending in an application for final assessment (see regulation §13-2)</w:t>
      </w: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ind w:left="705"/>
        <w:textAlignment w:val="baseline"/>
        <w:rPr>
          <w:rFonts w:ascii="Segoe UI" w:eastAsia="Times New Roman" w:hAnsi="Segoe UI" w:cs="Segoe UI"/>
          <w:sz w:val="18"/>
          <w:szCs w:val="18"/>
          <w:lang w:val="en-US" w:eastAsia="nb-NO"/>
        </w:rPr>
      </w:pPr>
      <w:r w:rsidRPr="0096130C">
        <w:rPr>
          <w:rFonts w:ascii="Calibri" w:eastAsia="Times New Roman" w:hAnsi="Calibri" w:cs="Calibri"/>
          <w:sz w:val="20"/>
          <w:szCs w:val="20"/>
          <w:lang w:val="en-US" w:eastAsia="nb-NO"/>
        </w:rPr>
        <w:t> </w:t>
      </w:r>
    </w:p>
    <w:p w:rsidR="0096130C" w:rsidRPr="0096130C" w:rsidRDefault="0096130C" w:rsidP="0096130C">
      <w:pPr>
        <w:spacing w:after="0" w:line="240" w:lineRule="auto"/>
        <w:textAlignment w:val="baseline"/>
        <w:rPr>
          <w:rFonts w:ascii="Segoe UI" w:eastAsia="Times New Roman" w:hAnsi="Segoe UI" w:cs="Segoe UI"/>
          <w:sz w:val="18"/>
          <w:szCs w:val="18"/>
          <w:lang w:val="en-US" w:eastAsia="nb-NO"/>
        </w:rPr>
      </w:pPr>
      <w:r w:rsidRPr="0096130C">
        <w:rPr>
          <w:rFonts w:ascii="Calibri" w:eastAsia="Times New Roman" w:hAnsi="Calibri" w:cs="Calibri"/>
          <w:b/>
          <w:bCs/>
          <w:sz w:val="20"/>
          <w:szCs w:val="20"/>
          <w:lang w:val="en-GB" w:eastAsia="nb-NO"/>
        </w:rPr>
        <w:t>Normal progression - model for participation in mandatory training component</w:t>
      </w:r>
      <w:r w:rsidRPr="0096130C">
        <w:rPr>
          <w:rFonts w:ascii="Calibri" w:eastAsia="Times New Roman" w:hAnsi="Calibri" w:cs="Calibri"/>
          <w:sz w:val="20"/>
          <w:szCs w:val="20"/>
          <w:lang w:val="en-US" w:eastAsia="nb-NO"/>
        </w:rPr>
        <w:t> </w:t>
      </w:r>
    </w:p>
    <w:tbl>
      <w:tblPr>
        <w:tblStyle w:val="Tabellrutenett"/>
        <w:tblW w:w="9883" w:type="dxa"/>
        <w:tblInd w:w="-147" w:type="dxa"/>
        <w:tblLook w:val="04A0" w:firstRow="1" w:lastRow="0" w:firstColumn="1" w:lastColumn="0" w:noHBand="0" w:noVBand="1"/>
      </w:tblPr>
      <w:tblGrid>
        <w:gridCol w:w="605"/>
        <w:gridCol w:w="869"/>
        <w:gridCol w:w="640"/>
        <w:gridCol w:w="647"/>
        <w:gridCol w:w="647"/>
        <w:gridCol w:w="647"/>
        <w:gridCol w:w="647"/>
        <w:gridCol w:w="647"/>
        <w:gridCol w:w="647"/>
        <w:gridCol w:w="647"/>
        <w:gridCol w:w="648"/>
        <w:gridCol w:w="648"/>
        <w:gridCol w:w="648"/>
        <w:gridCol w:w="648"/>
        <w:gridCol w:w="648"/>
      </w:tblGrid>
      <w:tr w:rsidR="005C071C" w:rsidRPr="00AB572F" w:rsidTr="0096130C">
        <w:trPr>
          <w:trHeight w:val="362"/>
        </w:trPr>
        <w:tc>
          <w:tcPr>
            <w:tcW w:w="605" w:type="dxa"/>
            <w:tcBorders>
              <w:bottom w:val="single" w:sz="4" w:space="0" w:color="auto"/>
            </w:tcBorders>
          </w:tcPr>
          <w:p w:rsidR="005C071C" w:rsidRPr="0096130C" w:rsidRDefault="005C071C" w:rsidP="00A11E90">
            <w:pPr>
              <w:spacing w:after="160" w:line="259" w:lineRule="auto"/>
              <w:contextualSpacing/>
              <w:rPr>
                <w:b/>
                <w:sz w:val="20"/>
                <w:szCs w:val="20"/>
                <w:lang w:val="en-US"/>
              </w:rPr>
            </w:pPr>
          </w:p>
        </w:tc>
        <w:tc>
          <w:tcPr>
            <w:tcW w:w="869" w:type="dxa"/>
            <w:tcBorders>
              <w:bottom w:val="single" w:sz="4" w:space="0" w:color="auto"/>
            </w:tcBorders>
          </w:tcPr>
          <w:p w:rsidR="005C071C" w:rsidRPr="0096130C" w:rsidRDefault="005C071C" w:rsidP="00A11E90">
            <w:pPr>
              <w:spacing w:after="160" w:line="259" w:lineRule="auto"/>
              <w:contextualSpacing/>
              <w:rPr>
                <w:b/>
                <w:sz w:val="20"/>
                <w:szCs w:val="20"/>
                <w:lang w:val="en-US"/>
              </w:rPr>
            </w:pPr>
          </w:p>
        </w:tc>
        <w:tc>
          <w:tcPr>
            <w:tcW w:w="640"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 1 </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S2 </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S3 </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S4 </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 xml:space="preserve">S5 </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P1</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P2</w:t>
            </w:r>
          </w:p>
        </w:tc>
        <w:tc>
          <w:tcPr>
            <w:tcW w:w="647"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P3</w:t>
            </w:r>
          </w:p>
        </w:tc>
        <w:tc>
          <w:tcPr>
            <w:tcW w:w="648"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K1</w:t>
            </w:r>
          </w:p>
        </w:tc>
        <w:tc>
          <w:tcPr>
            <w:tcW w:w="648"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K2</w:t>
            </w:r>
          </w:p>
        </w:tc>
        <w:tc>
          <w:tcPr>
            <w:tcW w:w="648"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K3</w:t>
            </w:r>
          </w:p>
        </w:tc>
        <w:tc>
          <w:tcPr>
            <w:tcW w:w="648"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K4</w:t>
            </w:r>
          </w:p>
        </w:tc>
        <w:tc>
          <w:tcPr>
            <w:tcW w:w="648" w:type="dxa"/>
            <w:tcBorders>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K5</w:t>
            </w:r>
          </w:p>
        </w:tc>
      </w:tr>
      <w:tr w:rsidR="005C071C" w:rsidRPr="00AB572F" w:rsidTr="0096130C">
        <w:trPr>
          <w:trHeight w:val="381"/>
        </w:trPr>
        <w:tc>
          <w:tcPr>
            <w:tcW w:w="605" w:type="dxa"/>
            <w:tcBorders>
              <w:top w:val="single" w:sz="4" w:space="0" w:color="auto"/>
              <w:bottom w:val="single" w:sz="4"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0</w:t>
            </w:r>
          </w:p>
        </w:tc>
        <w:tc>
          <w:tcPr>
            <w:tcW w:w="869" w:type="dxa"/>
            <w:tcBorders>
              <w:top w:val="single" w:sz="4" w:space="0" w:color="auto"/>
              <w:bottom w:val="single" w:sz="4"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autumn</w:t>
            </w:r>
            <w:proofErr w:type="spellEnd"/>
          </w:p>
        </w:tc>
        <w:tc>
          <w:tcPr>
            <w:tcW w:w="640"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4" w:space="0" w:color="auto"/>
              <w:bottom w:val="single" w:sz="4" w:space="0" w:color="auto"/>
            </w:tcBorders>
          </w:tcPr>
          <w:p w:rsidR="005C071C" w:rsidRPr="00AB572F" w:rsidRDefault="005C071C" w:rsidP="00A11E90">
            <w:pPr>
              <w:spacing w:after="160" w:line="259" w:lineRule="auto"/>
              <w:contextualSpacing/>
              <w:rPr>
                <w:b/>
                <w:sz w:val="20"/>
                <w:szCs w:val="20"/>
              </w:rPr>
            </w:pPr>
          </w:p>
        </w:tc>
      </w:tr>
      <w:tr w:rsidR="005C071C" w:rsidRPr="00AB572F" w:rsidTr="0096130C">
        <w:trPr>
          <w:trHeight w:val="362"/>
        </w:trPr>
        <w:tc>
          <w:tcPr>
            <w:tcW w:w="605" w:type="dxa"/>
            <w:tcBorders>
              <w:bottom w:val="dotted" w:sz="4"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Year</w:t>
            </w:r>
            <w:proofErr w:type="spellEnd"/>
            <w:r>
              <w:rPr>
                <w:b/>
                <w:sz w:val="20"/>
                <w:szCs w:val="20"/>
              </w:rPr>
              <w:t xml:space="preserve"> </w:t>
            </w:r>
            <w:r w:rsidR="005C071C" w:rsidRPr="00AB572F">
              <w:rPr>
                <w:b/>
                <w:sz w:val="20"/>
                <w:szCs w:val="20"/>
              </w:rPr>
              <w:t>1</w:t>
            </w:r>
          </w:p>
        </w:tc>
        <w:tc>
          <w:tcPr>
            <w:tcW w:w="869" w:type="dxa"/>
            <w:tcBorders>
              <w:bottom w:val="dotted" w:sz="4" w:space="0" w:color="auto"/>
            </w:tcBorders>
          </w:tcPr>
          <w:p w:rsidR="005C071C" w:rsidRPr="00AB572F" w:rsidRDefault="0096130C" w:rsidP="00A11E90">
            <w:pPr>
              <w:spacing w:after="160" w:line="259" w:lineRule="auto"/>
              <w:contextualSpacing/>
              <w:rPr>
                <w:b/>
                <w:sz w:val="20"/>
                <w:szCs w:val="20"/>
              </w:rPr>
            </w:pPr>
            <w:r>
              <w:rPr>
                <w:b/>
                <w:sz w:val="20"/>
                <w:szCs w:val="20"/>
              </w:rPr>
              <w:t>spring</w:t>
            </w:r>
          </w:p>
        </w:tc>
        <w:tc>
          <w:tcPr>
            <w:tcW w:w="640"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r>
      <w:tr w:rsidR="005C071C" w:rsidRPr="00AB572F" w:rsidTr="0096130C">
        <w:trPr>
          <w:trHeight w:val="362"/>
        </w:trPr>
        <w:tc>
          <w:tcPr>
            <w:tcW w:w="605"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869" w:type="dxa"/>
            <w:tcBorders>
              <w:top w:val="dotted" w:sz="4" w:space="0" w:color="auto"/>
              <w:bottom w:val="single" w:sz="4"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autumn</w:t>
            </w:r>
            <w:proofErr w:type="spellEnd"/>
          </w:p>
        </w:tc>
        <w:tc>
          <w:tcPr>
            <w:tcW w:w="640"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8"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bottom w:val="single" w:sz="4" w:space="0" w:color="auto"/>
            </w:tcBorders>
          </w:tcPr>
          <w:p w:rsidR="005C071C" w:rsidRPr="00AB572F" w:rsidRDefault="005C071C" w:rsidP="00A11E90">
            <w:pPr>
              <w:spacing w:after="160" w:line="259" w:lineRule="auto"/>
              <w:contextualSpacing/>
              <w:rPr>
                <w:b/>
                <w:sz w:val="20"/>
                <w:szCs w:val="20"/>
              </w:rPr>
            </w:pPr>
          </w:p>
        </w:tc>
      </w:tr>
      <w:tr w:rsidR="005C071C" w:rsidRPr="00AB572F" w:rsidTr="0096130C">
        <w:trPr>
          <w:trHeight w:val="381"/>
        </w:trPr>
        <w:tc>
          <w:tcPr>
            <w:tcW w:w="605" w:type="dxa"/>
            <w:tcBorders>
              <w:bottom w:val="dotted" w:sz="4"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2</w:t>
            </w:r>
          </w:p>
        </w:tc>
        <w:tc>
          <w:tcPr>
            <w:tcW w:w="869" w:type="dxa"/>
            <w:tcBorders>
              <w:bottom w:val="dotted" w:sz="4" w:space="0" w:color="auto"/>
            </w:tcBorders>
          </w:tcPr>
          <w:p w:rsidR="005C071C" w:rsidRPr="00AB572F" w:rsidRDefault="0096130C" w:rsidP="00A11E90">
            <w:pPr>
              <w:spacing w:after="160" w:line="259" w:lineRule="auto"/>
              <w:contextualSpacing/>
              <w:rPr>
                <w:b/>
                <w:sz w:val="20"/>
                <w:szCs w:val="20"/>
              </w:rPr>
            </w:pPr>
            <w:r>
              <w:rPr>
                <w:b/>
                <w:sz w:val="20"/>
                <w:szCs w:val="20"/>
              </w:rPr>
              <w:t>spring</w:t>
            </w:r>
          </w:p>
        </w:tc>
        <w:tc>
          <w:tcPr>
            <w:tcW w:w="640"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7"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bottom w:val="dotted" w:sz="4" w:space="0" w:color="auto"/>
            </w:tcBorders>
          </w:tcPr>
          <w:p w:rsidR="005C071C" w:rsidRPr="00AB572F" w:rsidRDefault="005C071C" w:rsidP="00A11E90">
            <w:pPr>
              <w:spacing w:after="160" w:line="259" w:lineRule="auto"/>
              <w:contextualSpacing/>
              <w:rPr>
                <w:b/>
                <w:sz w:val="20"/>
                <w:szCs w:val="20"/>
              </w:rPr>
            </w:pPr>
          </w:p>
        </w:tc>
      </w:tr>
      <w:tr w:rsidR="005C071C" w:rsidRPr="00AB572F" w:rsidTr="0096130C">
        <w:trPr>
          <w:trHeight w:val="362"/>
        </w:trPr>
        <w:tc>
          <w:tcPr>
            <w:tcW w:w="605"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869" w:type="dxa"/>
            <w:tcBorders>
              <w:top w:val="dotted" w:sz="4"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autumn</w:t>
            </w:r>
            <w:proofErr w:type="spellEnd"/>
          </w:p>
        </w:tc>
        <w:tc>
          <w:tcPr>
            <w:tcW w:w="640"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7"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tcBorders>
          </w:tcPr>
          <w:p w:rsidR="005C071C" w:rsidRPr="00AB572F" w:rsidRDefault="005C071C" w:rsidP="00A11E90">
            <w:pPr>
              <w:spacing w:after="160" w:line="259" w:lineRule="auto"/>
              <w:contextualSpacing/>
              <w:rPr>
                <w:b/>
                <w:sz w:val="20"/>
                <w:szCs w:val="20"/>
              </w:rPr>
            </w:pPr>
          </w:p>
        </w:tc>
        <w:tc>
          <w:tcPr>
            <w:tcW w:w="648" w:type="dxa"/>
            <w:tcBorders>
              <w:top w:val="dotted" w:sz="4"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8" w:type="dxa"/>
            <w:tcBorders>
              <w:top w:val="dotted" w:sz="4" w:space="0" w:color="auto"/>
            </w:tcBorders>
          </w:tcPr>
          <w:p w:rsidR="005C071C" w:rsidRPr="00AB572F" w:rsidRDefault="005C071C" w:rsidP="00A11E90">
            <w:pPr>
              <w:spacing w:after="160" w:line="259" w:lineRule="auto"/>
              <w:contextualSpacing/>
              <w:rPr>
                <w:b/>
                <w:sz w:val="20"/>
                <w:szCs w:val="20"/>
              </w:rPr>
            </w:pPr>
          </w:p>
        </w:tc>
      </w:tr>
      <w:tr w:rsidR="005C071C" w:rsidRPr="00AB572F" w:rsidTr="0096130C">
        <w:trPr>
          <w:trHeight w:val="362"/>
        </w:trPr>
        <w:tc>
          <w:tcPr>
            <w:tcW w:w="605" w:type="dxa"/>
            <w:tcBorders>
              <w:bottom w:val="single" w:sz="12"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3</w:t>
            </w:r>
          </w:p>
        </w:tc>
        <w:tc>
          <w:tcPr>
            <w:tcW w:w="869" w:type="dxa"/>
            <w:tcBorders>
              <w:bottom w:val="single" w:sz="12" w:space="0" w:color="auto"/>
            </w:tcBorders>
          </w:tcPr>
          <w:p w:rsidR="005C071C" w:rsidRPr="00AB572F" w:rsidRDefault="0096130C" w:rsidP="00A11E90">
            <w:pPr>
              <w:spacing w:after="160" w:line="259" w:lineRule="auto"/>
              <w:contextualSpacing/>
              <w:rPr>
                <w:b/>
                <w:sz w:val="20"/>
                <w:szCs w:val="20"/>
              </w:rPr>
            </w:pPr>
            <w:r>
              <w:rPr>
                <w:b/>
                <w:sz w:val="20"/>
                <w:szCs w:val="20"/>
              </w:rPr>
              <w:t>spring</w:t>
            </w:r>
          </w:p>
        </w:tc>
        <w:tc>
          <w:tcPr>
            <w:tcW w:w="640"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bottom w:val="single" w:sz="12"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c>
          <w:tcPr>
            <w:tcW w:w="648"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bottom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bottom w:val="single" w:sz="12" w:space="0" w:color="auto"/>
            </w:tcBorders>
          </w:tcPr>
          <w:p w:rsidR="005C071C" w:rsidRPr="00AB572F" w:rsidRDefault="005C071C" w:rsidP="00A11E90">
            <w:pPr>
              <w:spacing w:after="160" w:line="259" w:lineRule="auto"/>
              <w:contextualSpacing/>
              <w:rPr>
                <w:b/>
                <w:sz w:val="20"/>
                <w:szCs w:val="20"/>
              </w:rPr>
            </w:pPr>
            <w:r w:rsidRPr="00AB572F">
              <w:rPr>
                <w:b/>
                <w:sz w:val="20"/>
                <w:szCs w:val="20"/>
              </w:rPr>
              <w:t>x</w:t>
            </w:r>
          </w:p>
        </w:tc>
      </w:tr>
      <w:tr w:rsidR="005C071C" w:rsidRPr="00AB572F" w:rsidTr="0096130C">
        <w:trPr>
          <w:trHeight w:val="362"/>
        </w:trPr>
        <w:tc>
          <w:tcPr>
            <w:tcW w:w="605"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869" w:type="dxa"/>
            <w:tcBorders>
              <w:top w:val="single" w:sz="12" w:space="0" w:color="auto"/>
            </w:tcBorders>
          </w:tcPr>
          <w:p w:rsidR="005C071C" w:rsidRPr="00AB572F" w:rsidRDefault="0096130C" w:rsidP="00A11E90">
            <w:pPr>
              <w:spacing w:after="160" w:line="259" w:lineRule="auto"/>
              <w:contextualSpacing/>
              <w:rPr>
                <w:b/>
                <w:sz w:val="20"/>
                <w:szCs w:val="20"/>
              </w:rPr>
            </w:pPr>
            <w:proofErr w:type="spellStart"/>
            <w:r>
              <w:rPr>
                <w:b/>
                <w:sz w:val="20"/>
                <w:szCs w:val="20"/>
              </w:rPr>
              <w:t>autumn</w:t>
            </w:r>
            <w:proofErr w:type="spellEnd"/>
          </w:p>
        </w:tc>
        <w:tc>
          <w:tcPr>
            <w:tcW w:w="640"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7"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12" w:space="0" w:color="auto"/>
            </w:tcBorders>
          </w:tcPr>
          <w:p w:rsidR="005C071C" w:rsidRPr="00AB572F" w:rsidRDefault="005C071C" w:rsidP="00A11E90">
            <w:pPr>
              <w:spacing w:after="160" w:line="259" w:lineRule="auto"/>
              <w:contextualSpacing/>
              <w:rPr>
                <w:b/>
                <w:sz w:val="20"/>
                <w:szCs w:val="20"/>
              </w:rPr>
            </w:pPr>
          </w:p>
        </w:tc>
        <w:tc>
          <w:tcPr>
            <w:tcW w:w="648" w:type="dxa"/>
            <w:tcBorders>
              <w:top w:val="single" w:sz="12" w:space="0" w:color="auto"/>
            </w:tcBorders>
          </w:tcPr>
          <w:p w:rsidR="005C071C" w:rsidRPr="00AB572F" w:rsidRDefault="005C071C" w:rsidP="00A11E90">
            <w:pPr>
              <w:spacing w:after="160" w:line="259" w:lineRule="auto"/>
              <w:contextualSpacing/>
              <w:rPr>
                <w:b/>
                <w:sz w:val="20"/>
                <w:szCs w:val="20"/>
              </w:rPr>
            </w:pPr>
          </w:p>
        </w:tc>
      </w:tr>
      <w:tr w:rsidR="005C071C" w:rsidRPr="00AB572F" w:rsidTr="0096130C">
        <w:trPr>
          <w:trHeight w:val="343"/>
        </w:trPr>
        <w:tc>
          <w:tcPr>
            <w:tcW w:w="605" w:type="dxa"/>
          </w:tcPr>
          <w:p w:rsidR="005C071C" w:rsidRPr="00AB572F" w:rsidRDefault="0096130C" w:rsidP="00A11E90">
            <w:pPr>
              <w:spacing w:after="160" w:line="259" w:lineRule="auto"/>
              <w:contextualSpacing/>
              <w:rPr>
                <w:b/>
                <w:sz w:val="20"/>
                <w:szCs w:val="20"/>
              </w:rPr>
            </w:pPr>
            <w:proofErr w:type="spellStart"/>
            <w:r>
              <w:rPr>
                <w:b/>
                <w:sz w:val="20"/>
                <w:szCs w:val="20"/>
              </w:rPr>
              <w:t>Year</w:t>
            </w:r>
            <w:proofErr w:type="spellEnd"/>
            <w:r w:rsidR="005C071C" w:rsidRPr="00AB572F">
              <w:rPr>
                <w:b/>
                <w:sz w:val="20"/>
                <w:szCs w:val="20"/>
              </w:rPr>
              <w:t xml:space="preserve"> 4</w:t>
            </w:r>
          </w:p>
        </w:tc>
        <w:tc>
          <w:tcPr>
            <w:tcW w:w="869" w:type="dxa"/>
          </w:tcPr>
          <w:p w:rsidR="005C071C" w:rsidRPr="00AB572F" w:rsidRDefault="0096130C" w:rsidP="00A11E90">
            <w:pPr>
              <w:spacing w:after="160" w:line="259" w:lineRule="auto"/>
              <w:contextualSpacing/>
              <w:rPr>
                <w:b/>
                <w:sz w:val="20"/>
                <w:szCs w:val="20"/>
              </w:rPr>
            </w:pPr>
            <w:r>
              <w:rPr>
                <w:b/>
                <w:sz w:val="20"/>
                <w:szCs w:val="20"/>
              </w:rPr>
              <w:t>spring</w:t>
            </w:r>
          </w:p>
        </w:tc>
        <w:tc>
          <w:tcPr>
            <w:tcW w:w="640"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7" w:type="dxa"/>
          </w:tcPr>
          <w:p w:rsidR="005C071C" w:rsidRPr="00AB572F" w:rsidRDefault="005C071C" w:rsidP="00A11E90">
            <w:pPr>
              <w:spacing w:after="160" w:line="259" w:lineRule="auto"/>
              <w:contextualSpacing/>
              <w:rPr>
                <w:b/>
                <w:sz w:val="20"/>
                <w:szCs w:val="20"/>
              </w:rPr>
            </w:pPr>
          </w:p>
        </w:tc>
        <w:tc>
          <w:tcPr>
            <w:tcW w:w="648" w:type="dxa"/>
          </w:tcPr>
          <w:p w:rsidR="005C071C" w:rsidRPr="00AB572F" w:rsidRDefault="005C071C" w:rsidP="00A11E90">
            <w:pPr>
              <w:spacing w:after="160" w:line="259" w:lineRule="auto"/>
              <w:contextualSpacing/>
              <w:rPr>
                <w:b/>
                <w:sz w:val="20"/>
                <w:szCs w:val="20"/>
              </w:rPr>
            </w:pPr>
          </w:p>
        </w:tc>
        <w:tc>
          <w:tcPr>
            <w:tcW w:w="648" w:type="dxa"/>
          </w:tcPr>
          <w:p w:rsidR="005C071C" w:rsidRPr="00AB572F" w:rsidRDefault="005C071C" w:rsidP="00A11E90">
            <w:pPr>
              <w:spacing w:after="160" w:line="259" w:lineRule="auto"/>
              <w:contextualSpacing/>
              <w:rPr>
                <w:b/>
                <w:sz w:val="20"/>
                <w:szCs w:val="20"/>
              </w:rPr>
            </w:pPr>
          </w:p>
        </w:tc>
        <w:tc>
          <w:tcPr>
            <w:tcW w:w="648" w:type="dxa"/>
          </w:tcPr>
          <w:p w:rsidR="005C071C" w:rsidRPr="00AB572F" w:rsidRDefault="005C071C" w:rsidP="00A11E90">
            <w:pPr>
              <w:spacing w:after="160" w:line="259" w:lineRule="auto"/>
              <w:contextualSpacing/>
              <w:rPr>
                <w:b/>
                <w:sz w:val="20"/>
                <w:szCs w:val="20"/>
              </w:rPr>
            </w:pPr>
          </w:p>
        </w:tc>
        <w:tc>
          <w:tcPr>
            <w:tcW w:w="648" w:type="dxa"/>
          </w:tcPr>
          <w:p w:rsidR="005C071C" w:rsidRPr="00AB572F" w:rsidRDefault="005C071C" w:rsidP="00A11E90">
            <w:pPr>
              <w:spacing w:after="160" w:line="259" w:lineRule="auto"/>
              <w:contextualSpacing/>
              <w:rPr>
                <w:b/>
                <w:sz w:val="20"/>
                <w:szCs w:val="20"/>
              </w:rPr>
            </w:pPr>
          </w:p>
        </w:tc>
        <w:tc>
          <w:tcPr>
            <w:tcW w:w="648" w:type="dxa"/>
          </w:tcPr>
          <w:p w:rsidR="005C071C" w:rsidRPr="00AB572F" w:rsidRDefault="005C071C" w:rsidP="00A11E90">
            <w:pPr>
              <w:spacing w:after="160" w:line="259" w:lineRule="auto"/>
              <w:contextualSpacing/>
              <w:rPr>
                <w:b/>
                <w:sz w:val="20"/>
                <w:szCs w:val="20"/>
              </w:rPr>
            </w:pPr>
          </w:p>
        </w:tc>
      </w:tr>
    </w:tbl>
    <w:p w:rsidR="005C071C" w:rsidRPr="0096130C" w:rsidRDefault="0096130C" w:rsidP="005C071C">
      <w:pPr>
        <w:rPr>
          <w:rFonts w:ascii="Times New Roman" w:eastAsia="Times New Roman" w:hAnsi="Times New Roman" w:cs="Times New Roman"/>
          <w:sz w:val="24"/>
          <w:szCs w:val="24"/>
          <w:lang w:val="en-US" w:eastAsia="nb-NO"/>
        </w:rPr>
      </w:pPr>
      <w:r w:rsidRPr="00763D30">
        <w:rPr>
          <w:b/>
          <w:sz w:val="20"/>
          <w:szCs w:val="20"/>
          <w:lang w:val="en-US"/>
        </w:rPr>
        <w:t>(</w:t>
      </w:r>
      <w:r w:rsidRPr="00763D30">
        <w:rPr>
          <w:rFonts w:ascii="Calibri" w:eastAsia="Times New Roman" w:hAnsi="Calibri" w:cs="Calibri"/>
          <w:b/>
          <w:bCs/>
          <w:sz w:val="20"/>
          <w:szCs w:val="20"/>
          <w:lang w:val="en-GB" w:eastAsia="nb-NO"/>
        </w:rPr>
        <w:t>bold line marks time for application for final assessment, based on normal progression</w:t>
      </w:r>
      <w:r w:rsidRPr="00763D30">
        <w:rPr>
          <w:b/>
          <w:sz w:val="20"/>
          <w:szCs w:val="20"/>
          <w:lang w:val="en-US"/>
        </w:rPr>
        <w:t>)</w:t>
      </w:r>
    </w:p>
    <w:p w:rsidR="005C071C" w:rsidRPr="0096130C" w:rsidRDefault="005C071C" w:rsidP="005C071C">
      <w:pPr>
        <w:contextualSpacing/>
        <w:rPr>
          <w:b/>
          <w:sz w:val="20"/>
          <w:szCs w:val="20"/>
          <w:lang w:val="en-US"/>
        </w:rPr>
      </w:pPr>
    </w:p>
    <w:p w:rsidR="0096130C" w:rsidRPr="0096130C" w:rsidRDefault="0096130C" w:rsidP="0096130C">
      <w:pPr>
        <w:contextualSpacing/>
        <w:rPr>
          <w:b/>
          <w:sz w:val="20"/>
          <w:szCs w:val="20"/>
          <w:lang w:val="en-US"/>
        </w:rPr>
      </w:pPr>
      <w:r w:rsidRPr="0096130C">
        <w:rPr>
          <w:b/>
          <w:bCs/>
          <w:sz w:val="20"/>
          <w:szCs w:val="20"/>
          <w:lang w:val="en-GB"/>
        </w:rPr>
        <w:t>Learning outcomes courses</w:t>
      </w:r>
      <w:r w:rsidRPr="0096130C">
        <w:rPr>
          <w:b/>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lang w:val="en-US"/>
        </w:rPr>
      </w:pPr>
      <w:r w:rsidRPr="0096130C">
        <w:rPr>
          <w:b/>
          <w:bCs/>
          <w:sz w:val="20"/>
          <w:szCs w:val="20"/>
          <w:lang w:val="en-GB"/>
        </w:rPr>
        <w:t>Seminar 1</w:t>
      </w:r>
      <w:r w:rsidRPr="0096130C">
        <w:rPr>
          <w:b/>
          <w:sz w:val="20"/>
          <w:szCs w:val="20"/>
          <w:lang w:val="en-US"/>
        </w:rPr>
        <w:t> </w:t>
      </w:r>
    </w:p>
    <w:p w:rsidR="0096130C" w:rsidRPr="0096130C" w:rsidRDefault="0096130C" w:rsidP="0096130C">
      <w:pPr>
        <w:contextualSpacing/>
        <w:rPr>
          <w:b/>
          <w:sz w:val="20"/>
          <w:szCs w:val="20"/>
          <w:lang w:val="en-US"/>
        </w:rPr>
      </w:pPr>
      <w:r w:rsidRPr="0096130C">
        <w:rPr>
          <w:b/>
          <w:sz w:val="20"/>
          <w:szCs w:val="20"/>
          <w:lang w:val="en-GB"/>
        </w:rPr>
        <w:t>Learning outcomes: </w:t>
      </w:r>
      <w:r w:rsidRPr="0096130C">
        <w:rPr>
          <w:b/>
          <w:sz w:val="20"/>
          <w:szCs w:val="20"/>
          <w:lang w:val="en-US"/>
        </w:rPr>
        <w:t> </w:t>
      </w:r>
    </w:p>
    <w:p w:rsidR="0096130C" w:rsidRPr="0096130C" w:rsidRDefault="0096130C" w:rsidP="0096130C">
      <w:pPr>
        <w:numPr>
          <w:ilvl w:val="0"/>
          <w:numId w:val="11"/>
        </w:numPr>
        <w:contextualSpacing/>
        <w:rPr>
          <w:bCs/>
          <w:sz w:val="20"/>
          <w:szCs w:val="20"/>
          <w:lang w:val="en-US"/>
        </w:rPr>
      </w:pPr>
      <w:proofErr w:type="gramStart"/>
      <w:r w:rsidRPr="0096130C">
        <w:rPr>
          <w:bCs/>
          <w:sz w:val="20"/>
          <w:szCs w:val="20"/>
          <w:lang w:val="en-GB"/>
        </w:rPr>
        <w:t>masters</w:t>
      </w:r>
      <w:proofErr w:type="gramEnd"/>
      <w:r w:rsidRPr="0096130C">
        <w:rPr>
          <w:bCs/>
          <w:sz w:val="20"/>
          <w:szCs w:val="20"/>
          <w:lang w:val="en-GB"/>
        </w:rPr>
        <w:t> fundamental theory for artistic research</w:t>
      </w:r>
      <w:r w:rsidRPr="0096130C">
        <w:rPr>
          <w:bCs/>
          <w:sz w:val="20"/>
          <w:szCs w:val="20"/>
          <w:lang w:val="en-US"/>
        </w:rPr>
        <w:t> </w:t>
      </w:r>
    </w:p>
    <w:p w:rsidR="0096130C" w:rsidRPr="0096130C" w:rsidRDefault="0096130C" w:rsidP="0096130C">
      <w:pPr>
        <w:numPr>
          <w:ilvl w:val="0"/>
          <w:numId w:val="11"/>
        </w:numPr>
        <w:contextualSpacing/>
        <w:rPr>
          <w:bCs/>
          <w:sz w:val="20"/>
          <w:szCs w:val="20"/>
          <w:lang w:val="en-US"/>
        </w:rPr>
      </w:pPr>
      <w:r w:rsidRPr="0096130C">
        <w:rPr>
          <w:bCs/>
          <w:sz w:val="20"/>
          <w:szCs w:val="20"/>
          <w:lang w:val="en-GB"/>
        </w:rPr>
        <w:t>can describe the diversity in theories and methods in artistic research, and reflect on and argue for choices of methods and processes in own artistic research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Work and teaching methods: Seminar with preparatory assignments, lectures, presentations in varied formats, plenary discussions and discussions in groups. The seminar moderator will send assignments and a supplementary reading list to participants at least two months before the seminar.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Coursework requirements: Research fellows must have read the literature on the mandatory reading list and prepared a text and presentation in a relevant format. During the seminar, research fellows must give a presentation and play an active part in the discussion of other research fellows’ projects.</w:t>
      </w:r>
      <w:r w:rsidRPr="0096130C">
        <w:rPr>
          <w:bCs/>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rPr>
      </w:pPr>
      <w:r w:rsidRPr="0096130C">
        <w:rPr>
          <w:b/>
          <w:bCs/>
          <w:sz w:val="20"/>
          <w:szCs w:val="20"/>
        </w:rPr>
        <w:t>Seminar 2</w:t>
      </w:r>
      <w:r w:rsidRPr="0096130C">
        <w:rPr>
          <w:b/>
          <w:sz w:val="20"/>
          <w:szCs w:val="20"/>
        </w:rPr>
        <w:t> </w:t>
      </w:r>
    </w:p>
    <w:p w:rsidR="0096130C" w:rsidRPr="0096130C" w:rsidRDefault="0096130C" w:rsidP="0096130C">
      <w:pPr>
        <w:contextualSpacing/>
        <w:rPr>
          <w:b/>
          <w:sz w:val="20"/>
          <w:szCs w:val="20"/>
        </w:rPr>
      </w:pPr>
      <w:r w:rsidRPr="0096130C">
        <w:rPr>
          <w:b/>
          <w:sz w:val="20"/>
          <w:szCs w:val="20"/>
        </w:rPr>
        <w:lastRenderedPageBreak/>
        <w:t>Learning </w:t>
      </w:r>
      <w:proofErr w:type="spellStart"/>
      <w:r w:rsidRPr="0096130C">
        <w:rPr>
          <w:b/>
          <w:sz w:val="20"/>
          <w:szCs w:val="20"/>
        </w:rPr>
        <w:t>outcome</w:t>
      </w:r>
      <w:proofErr w:type="spellEnd"/>
      <w:r w:rsidRPr="0096130C">
        <w:rPr>
          <w:b/>
          <w:sz w:val="20"/>
          <w:szCs w:val="20"/>
        </w:rPr>
        <w:t>:  </w:t>
      </w:r>
    </w:p>
    <w:p w:rsidR="0096130C" w:rsidRPr="0096130C" w:rsidRDefault="0096130C" w:rsidP="0096130C">
      <w:pPr>
        <w:numPr>
          <w:ilvl w:val="0"/>
          <w:numId w:val="12"/>
        </w:numPr>
        <w:contextualSpacing/>
        <w:rPr>
          <w:bCs/>
          <w:sz w:val="20"/>
          <w:szCs w:val="20"/>
          <w:lang w:val="en-US"/>
        </w:rPr>
      </w:pPr>
      <w:r w:rsidRPr="0096130C">
        <w:rPr>
          <w:bCs/>
          <w:sz w:val="20"/>
          <w:szCs w:val="20"/>
          <w:lang w:val="en-GB"/>
        </w:rPr>
        <w:t>can contribute to the discourse on artistic research </w:t>
      </w:r>
      <w:r w:rsidRPr="0096130C">
        <w:rPr>
          <w:bCs/>
          <w:sz w:val="20"/>
          <w:szCs w:val="20"/>
          <w:lang w:val="en-US"/>
        </w:rPr>
        <w:t> </w:t>
      </w:r>
    </w:p>
    <w:p w:rsidR="0096130C" w:rsidRPr="0096130C" w:rsidRDefault="0096130C" w:rsidP="0096130C">
      <w:pPr>
        <w:numPr>
          <w:ilvl w:val="0"/>
          <w:numId w:val="12"/>
        </w:numPr>
        <w:contextualSpacing/>
        <w:rPr>
          <w:bCs/>
          <w:sz w:val="20"/>
          <w:szCs w:val="20"/>
          <w:lang w:val="en-US"/>
        </w:rPr>
      </w:pPr>
      <w:r w:rsidRPr="0096130C">
        <w:rPr>
          <w:bCs/>
          <w:sz w:val="20"/>
          <w:szCs w:val="20"/>
          <w:lang w:val="en-GB"/>
        </w:rPr>
        <w:t>can share artistic research in relevant national and international </w:t>
      </w:r>
      <w:proofErr w:type="gramStart"/>
      <w:r w:rsidRPr="0096130C">
        <w:rPr>
          <w:bCs/>
          <w:sz w:val="20"/>
          <w:szCs w:val="20"/>
          <w:lang w:val="en-GB"/>
        </w:rPr>
        <w:t>contexts .</w:t>
      </w:r>
      <w:proofErr w:type="gramEnd"/>
      <w:r w:rsidRPr="0096130C">
        <w:rPr>
          <w:bCs/>
          <w:sz w:val="20"/>
          <w:szCs w:val="20"/>
          <w:lang w:val="en-GB"/>
        </w:rPr>
        <w:t>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Work and teaching methods: Seminar with preparatory assignments, lectures, presentations in varied formats, plenary discussions and discussions in groups. The seminar moderator will send assignments and a supplementary reading list to participants at least two months before the seminar.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Coursework requirements: Research fellows must have read the literature on the mandatory reading list and prepared a text and presentation in a relevant format. During the seminar, research fellows must give a presentation and play an active part in the discussion of other research fellows’ projects.</w:t>
      </w:r>
      <w:r w:rsidRPr="0096130C">
        <w:rPr>
          <w:bCs/>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rPr>
      </w:pPr>
      <w:r w:rsidRPr="0096130C">
        <w:rPr>
          <w:b/>
          <w:bCs/>
          <w:sz w:val="20"/>
          <w:szCs w:val="20"/>
        </w:rPr>
        <w:t>Seminar 3</w:t>
      </w:r>
      <w:r w:rsidRPr="0096130C">
        <w:rPr>
          <w:b/>
          <w:sz w:val="20"/>
          <w:szCs w:val="20"/>
        </w:rPr>
        <w:t> </w:t>
      </w:r>
    </w:p>
    <w:p w:rsidR="0096130C" w:rsidRPr="0096130C" w:rsidRDefault="0096130C" w:rsidP="0096130C">
      <w:pPr>
        <w:contextualSpacing/>
        <w:rPr>
          <w:b/>
          <w:sz w:val="20"/>
          <w:szCs w:val="20"/>
        </w:rPr>
      </w:pPr>
      <w:r w:rsidRPr="0096130C">
        <w:rPr>
          <w:b/>
          <w:sz w:val="20"/>
          <w:szCs w:val="20"/>
        </w:rPr>
        <w:t>Learning </w:t>
      </w:r>
      <w:proofErr w:type="spellStart"/>
      <w:r w:rsidRPr="0096130C">
        <w:rPr>
          <w:b/>
          <w:sz w:val="20"/>
          <w:szCs w:val="20"/>
        </w:rPr>
        <w:t>outcome</w:t>
      </w:r>
      <w:proofErr w:type="spellEnd"/>
      <w:r w:rsidRPr="0096130C">
        <w:rPr>
          <w:b/>
          <w:sz w:val="20"/>
          <w:szCs w:val="20"/>
        </w:rPr>
        <w:t>:  </w:t>
      </w:r>
    </w:p>
    <w:p w:rsidR="0096130C" w:rsidRPr="0096130C" w:rsidRDefault="0096130C" w:rsidP="0096130C">
      <w:pPr>
        <w:numPr>
          <w:ilvl w:val="0"/>
          <w:numId w:val="13"/>
        </w:numPr>
        <w:contextualSpacing/>
        <w:rPr>
          <w:bCs/>
          <w:sz w:val="20"/>
          <w:szCs w:val="20"/>
          <w:lang w:val="en-US"/>
        </w:rPr>
      </w:pPr>
      <w:proofErr w:type="gramStart"/>
      <w:r w:rsidRPr="0096130C">
        <w:rPr>
          <w:bCs/>
          <w:sz w:val="20"/>
          <w:szCs w:val="20"/>
          <w:lang w:val="en-GB"/>
        </w:rPr>
        <w:t>masters</w:t>
      </w:r>
      <w:proofErr w:type="gramEnd"/>
      <w:r w:rsidRPr="0096130C">
        <w:rPr>
          <w:bCs/>
          <w:sz w:val="20"/>
          <w:szCs w:val="20"/>
          <w:lang w:val="en-GB"/>
        </w:rPr>
        <w:t> fundamental theory relating to artistic research </w:t>
      </w:r>
      <w:r w:rsidRPr="0096130C">
        <w:rPr>
          <w:bCs/>
          <w:sz w:val="20"/>
          <w:szCs w:val="20"/>
          <w:lang w:val="en-US"/>
        </w:rPr>
        <w:t> </w:t>
      </w:r>
    </w:p>
    <w:p w:rsidR="0096130C" w:rsidRPr="0096130C" w:rsidRDefault="0096130C" w:rsidP="0096130C">
      <w:pPr>
        <w:numPr>
          <w:ilvl w:val="0"/>
          <w:numId w:val="13"/>
        </w:numPr>
        <w:contextualSpacing/>
        <w:rPr>
          <w:bCs/>
          <w:sz w:val="20"/>
          <w:szCs w:val="20"/>
          <w:lang w:val="en-US"/>
        </w:rPr>
      </w:pPr>
      <w:r w:rsidRPr="0096130C">
        <w:rPr>
          <w:bCs/>
          <w:sz w:val="20"/>
          <w:szCs w:val="20"/>
          <w:lang w:val="en-GB"/>
        </w:rPr>
        <w:t>can discuss ethical principles and concerns in artistic research </w:t>
      </w:r>
      <w:r w:rsidRPr="0096130C">
        <w:rPr>
          <w:bCs/>
          <w:sz w:val="20"/>
          <w:szCs w:val="20"/>
          <w:lang w:val="en-US"/>
        </w:rPr>
        <w:t> </w:t>
      </w:r>
    </w:p>
    <w:p w:rsidR="0096130C" w:rsidRPr="0096130C" w:rsidRDefault="0096130C" w:rsidP="0096130C">
      <w:pPr>
        <w:numPr>
          <w:ilvl w:val="0"/>
          <w:numId w:val="14"/>
        </w:numPr>
        <w:contextualSpacing/>
        <w:rPr>
          <w:bCs/>
          <w:sz w:val="20"/>
          <w:szCs w:val="20"/>
          <w:lang w:val="en-US"/>
        </w:rPr>
      </w:pPr>
      <w:r w:rsidRPr="0096130C">
        <w:rPr>
          <w:bCs/>
          <w:sz w:val="20"/>
          <w:szCs w:val="20"/>
          <w:lang w:val="en-GB"/>
        </w:rPr>
        <w:t>can identify ethical issues and can engage in artistic research with integrity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Work and teaching methods: Seminar with preparatory assignments, lectures, presentations in varied formats, plenary discussions and discussions in groups. The seminar moderator will send assignments and a supplementary reading list to participants at least two months before the seminar.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Coursework requirements: Research fellows must have read the literature on the mandatory reading list and prepared a text and presentation in a relevant format. During the seminar, research fellows must give a presentation and play an active part in the discussion of other research fellows’ projects.</w:t>
      </w:r>
      <w:r w:rsidRPr="0096130C">
        <w:rPr>
          <w:bCs/>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rPr>
      </w:pPr>
      <w:r w:rsidRPr="0096130C">
        <w:rPr>
          <w:b/>
          <w:bCs/>
          <w:sz w:val="20"/>
          <w:szCs w:val="20"/>
          <w:lang w:val="en-GB"/>
        </w:rPr>
        <w:t>Seminar 4</w:t>
      </w:r>
      <w:r w:rsidRPr="0096130C">
        <w:rPr>
          <w:b/>
          <w:sz w:val="20"/>
          <w:szCs w:val="20"/>
        </w:rPr>
        <w:t> </w:t>
      </w:r>
    </w:p>
    <w:p w:rsidR="0096130C" w:rsidRPr="0096130C" w:rsidRDefault="0096130C" w:rsidP="0096130C">
      <w:pPr>
        <w:contextualSpacing/>
        <w:rPr>
          <w:b/>
          <w:sz w:val="20"/>
          <w:szCs w:val="20"/>
        </w:rPr>
      </w:pPr>
      <w:r w:rsidRPr="0096130C">
        <w:rPr>
          <w:b/>
          <w:sz w:val="20"/>
          <w:szCs w:val="20"/>
          <w:lang w:val="en-GB"/>
        </w:rPr>
        <w:t>Learning outcome: </w:t>
      </w:r>
      <w:r w:rsidRPr="0096130C">
        <w:rPr>
          <w:b/>
          <w:sz w:val="20"/>
          <w:szCs w:val="20"/>
        </w:rPr>
        <w:t> </w:t>
      </w:r>
    </w:p>
    <w:p w:rsidR="0096130C" w:rsidRPr="0096130C" w:rsidRDefault="0096130C" w:rsidP="0096130C">
      <w:pPr>
        <w:numPr>
          <w:ilvl w:val="0"/>
          <w:numId w:val="15"/>
        </w:numPr>
        <w:contextualSpacing/>
        <w:rPr>
          <w:bCs/>
          <w:sz w:val="20"/>
          <w:szCs w:val="20"/>
          <w:lang w:val="en-US"/>
        </w:rPr>
      </w:pPr>
      <w:r w:rsidRPr="0096130C">
        <w:rPr>
          <w:bCs/>
          <w:sz w:val="20"/>
          <w:szCs w:val="20"/>
          <w:lang w:val="en-GB"/>
        </w:rPr>
        <w:t>can formulate research questions and plan the artistic research, with the focus on artistic processes and results </w:t>
      </w:r>
      <w:r w:rsidRPr="0096130C">
        <w:rPr>
          <w:bCs/>
          <w:sz w:val="20"/>
          <w:szCs w:val="20"/>
          <w:lang w:val="en-US"/>
        </w:rPr>
        <w:t> </w:t>
      </w:r>
    </w:p>
    <w:p w:rsidR="0096130C" w:rsidRPr="0096130C" w:rsidRDefault="0096130C" w:rsidP="0096130C">
      <w:pPr>
        <w:numPr>
          <w:ilvl w:val="0"/>
          <w:numId w:val="15"/>
        </w:numPr>
        <w:contextualSpacing/>
        <w:rPr>
          <w:bCs/>
          <w:sz w:val="20"/>
          <w:szCs w:val="20"/>
          <w:lang w:val="en-US"/>
        </w:rPr>
      </w:pPr>
      <w:r w:rsidRPr="0096130C">
        <w:rPr>
          <w:bCs/>
          <w:sz w:val="20"/>
          <w:szCs w:val="20"/>
          <w:lang w:val="en-GB"/>
        </w:rPr>
        <w:t>can work on complex questions, and challenge established discourses and practices in the field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Work and teaching methods: Seminar with preparatory assignments, lectures, presentations in varied formats, plenary discussions and discussions in groups. Group work sessions led by the research fellows themselves. The seminar moderator will send assignments and a supplementary reading list to participants at least two months before the seminar.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Coursework requirements: Research fellows must have read the literature on the mandatory reading list and prepared a text and presentation in a relevant format. During the seminar, research fellows must give a presentation and play an active part in the discussion of other research fellows’ projects.</w:t>
      </w:r>
      <w:r w:rsidRPr="0096130C">
        <w:rPr>
          <w:bCs/>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rPr>
      </w:pPr>
      <w:r w:rsidRPr="0096130C">
        <w:rPr>
          <w:b/>
          <w:bCs/>
          <w:sz w:val="20"/>
          <w:szCs w:val="20"/>
        </w:rPr>
        <w:t>Seminar 5</w:t>
      </w:r>
      <w:r w:rsidRPr="0096130C">
        <w:rPr>
          <w:b/>
          <w:sz w:val="20"/>
          <w:szCs w:val="20"/>
        </w:rPr>
        <w:t> </w:t>
      </w:r>
    </w:p>
    <w:p w:rsidR="0096130C" w:rsidRPr="0096130C" w:rsidRDefault="0096130C" w:rsidP="0096130C">
      <w:pPr>
        <w:contextualSpacing/>
        <w:rPr>
          <w:b/>
          <w:sz w:val="20"/>
          <w:szCs w:val="20"/>
        </w:rPr>
      </w:pPr>
      <w:r w:rsidRPr="0096130C">
        <w:rPr>
          <w:b/>
          <w:sz w:val="20"/>
          <w:szCs w:val="20"/>
        </w:rPr>
        <w:t>Learning </w:t>
      </w:r>
      <w:proofErr w:type="spellStart"/>
      <w:r w:rsidRPr="0096130C">
        <w:rPr>
          <w:b/>
          <w:sz w:val="20"/>
          <w:szCs w:val="20"/>
        </w:rPr>
        <w:t>outcome</w:t>
      </w:r>
      <w:proofErr w:type="spellEnd"/>
      <w:r w:rsidRPr="0096130C">
        <w:rPr>
          <w:b/>
          <w:sz w:val="20"/>
          <w:szCs w:val="20"/>
        </w:rPr>
        <w:t>:  </w:t>
      </w:r>
    </w:p>
    <w:p w:rsidR="0096130C" w:rsidRPr="0096130C" w:rsidRDefault="0096130C" w:rsidP="0096130C">
      <w:pPr>
        <w:numPr>
          <w:ilvl w:val="0"/>
          <w:numId w:val="16"/>
        </w:numPr>
        <w:contextualSpacing/>
        <w:rPr>
          <w:bCs/>
          <w:sz w:val="20"/>
          <w:szCs w:val="20"/>
          <w:lang w:val="en-US"/>
        </w:rPr>
      </w:pPr>
      <w:r w:rsidRPr="0096130C">
        <w:rPr>
          <w:bCs/>
          <w:sz w:val="20"/>
          <w:szCs w:val="20"/>
          <w:lang w:val="en-GB"/>
        </w:rPr>
        <w:t>can contribute to the discourse on artistic research </w:t>
      </w:r>
      <w:r w:rsidRPr="0096130C">
        <w:rPr>
          <w:bCs/>
          <w:sz w:val="20"/>
          <w:szCs w:val="20"/>
          <w:lang w:val="en-US"/>
        </w:rPr>
        <w:t> </w:t>
      </w:r>
    </w:p>
    <w:p w:rsidR="0096130C" w:rsidRPr="0096130C" w:rsidRDefault="0096130C" w:rsidP="0096130C">
      <w:pPr>
        <w:numPr>
          <w:ilvl w:val="0"/>
          <w:numId w:val="17"/>
        </w:numPr>
        <w:contextualSpacing/>
        <w:rPr>
          <w:bCs/>
          <w:sz w:val="20"/>
          <w:szCs w:val="20"/>
          <w:lang w:val="en-US"/>
        </w:rPr>
      </w:pPr>
      <w:r w:rsidRPr="0096130C">
        <w:rPr>
          <w:bCs/>
          <w:sz w:val="20"/>
          <w:szCs w:val="20"/>
          <w:lang w:val="en-GB"/>
        </w:rPr>
        <w:t>can work on complex questions, and challenge established discourses and practices in the field </w:t>
      </w:r>
      <w:r w:rsidRPr="0096130C">
        <w:rPr>
          <w:bCs/>
          <w:sz w:val="20"/>
          <w:szCs w:val="20"/>
          <w:lang w:val="en-US"/>
        </w:rPr>
        <w:t> </w:t>
      </w:r>
    </w:p>
    <w:p w:rsidR="0096130C" w:rsidRPr="0096130C" w:rsidRDefault="0096130C" w:rsidP="0096130C">
      <w:pPr>
        <w:numPr>
          <w:ilvl w:val="0"/>
          <w:numId w:val="17"/>
        </w:numPr>
        <w:contextualSpacing/>
        <w:rPr>
          <w:bCs/>
          <w:sz w:val="20"/>
          <w:szCs w:val="20"/>
          <w:lang w:val="en-US"/>
        </w:rPr>
      </w:pPr>
      <w:r w:rsidRPr="0096130C">
        <w:rPr>
          <w:bCs/>
          <w:sz w:val="20"/>
          <w:szCs w:val="20"/>
          <w:lang w:val="en-GB"/>
        </w:rPr>
        <w:t>can share artistic research in relevant national and international contexts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US"/>
        </w:rPr>
        <w:t> </w:t>
      </w:r>
      <w:r w:rsidRPr="0096130C">
        <w:rPr>
          <w:bCs/>
          <w:sz w:val="20"/>
          <w:szCs w:val="20"/>
          <w:lang w:val="en-US"/>
        </w:rPr>
        <w:br/>
      </w:r>
      <w:r w:rsidRPr="0096130C">
        <w:rPr>
          <w:bCs/>
          <w:sz w:val="20"/>
          <w:szCs w:val="20"/>
          <w:lang w:val="en-GB"/>
        </w:rPr>
        <w:t>Work and teaching methods: Seminar with preparatory assignments, lectures, presentations in varied formats, plenary discussions and discussions in groups. The seminar moderator will send assignments and a supplementary reading list to participants at least two months before the seminar. </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Coursework requirements: Research fellows must have read the literature on the mandatory reading list and prepared a text and presentation in a relevant format. During the seminar, research fellows must give a presentation and play an active part in the discussion of other research fellows’ projects.</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lang w:val="en-US"/>
        </w:rPr>
      </w:pPr>
      <w:r w:rsidRPr="0096130C">
        <w:rPr>
          <w:b/>
          <w:bCs/>
          <w:sz w:val="20"/>
          <w:szCs w:val="20"/>
          <w:lang w:val="en-GB"/>
        </w:rPr>
        <w:t>Conferences 1-5</w:t>
      </w:r>
      <w:r w:rsidRPr="0096130C">
        <w:rPr>
          <w:b/>
          <w:sz w:val="20"/>
          <w:szCs w:val="20"/>
          <w:lang w:val="en-US"/>
        </w:rPr>
        <w:t> </w:t>
      </w:r>
    </w:p>
    <w:p w:rsidR="0096130C" w:rsidRPr="0096130C" w:rsidRDefault="0096130C" w:rsidP="0096130C">
      <w:pPr>
        <w:contextualSpacing/>
        <w:rPr>
          <w:b/>
          <w:sz w:val="20"/>
          <w:szCs w:val="20"/>
          <w:lang w:val="en-US"/>
        </w:rPr>
      </w:pPr>
      <w:r w:rsidRPr="0096130C">
        <w:rPr>
          <w:b/>
          <w:bCs/>
          <w:sz w:val="20"/>
          <w:szCs w:val="20"/>
          <w:lang w:val="en-GB"/>
        </w:rPr>
        <w:t>Learning outcomes </w:t>
      </w:r>
      <w:r w:rsidRPr="0096130C">
        <w:rPr>
          <w:b/>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On completion of the course, the candidates will have</w:t>
      </w:r>
      <w:r w:rsidRPr="0096130C">
        <w:rPr>
          <w:bCs/>
          <w:sz w:val="20"/>
          <w:szCs w:val="20"/>
          <w:lang w:val="en-US"/>
        </w:rPr>
        <w:t> </w:t>
      </w:r>
    </w:p>
    <w:p w:rsidR="0096130C" w:rsidRPr="0096130C" w:rsidRDefault="0096130C" w:rsidP="0096130C">
      <w:pPr>
        <w:numPr>
          <w:ilvl w:val="0"/>
          <w:numId w:val="18"/>
        </w:numPr>
        <w:contextualSpacing/>
        <w:rPr>
          <w:bCs/>
          <w:sz w:val="20"/>
          <w:szCs w:val="20"/>
          <w:lang w:val="en-US"/>
        </w:rPr>
      </w:pPr>
      <w:r w:rsidRPr="0096130C">
        <w:rPr>
          <w:bCs/>
          <w:sz w:val="20"/>
          <w:szCs w:val="20"/>
          <w:lang w:val="en-GB"/>
        </w:rPr>
        <w:t>knowledge of fundamental critical issues and research questions in the field of artistic research.</w:t>
      </w:r>
      <w:r w:rsidRPr="0096130C">
        <w:rPr>
          <w:bCs/>
          <w:sz w:val="20"/>
          <w:szCs w:val="20"/>
          <w:lang w:val="en-US"/>
        </w:rPr>
        <w:t> </w:t>
      </w:r>
    </w:p>
    <w:p w:rsidR="0096130C" w:rsidRPr="0096130C" w:rsidRDefault="0096130C" w:rsidP="0096130C">
      <w:pPr>
        <w:numPr>
          <w:ilvl w:val="0"/>
          <w:numId w:val="19"/>
        </w:numPr>
        <w:contextualSpacing/>
        <w:rPr>
          <w:bCs/>
          <w:sz w:val="20"/>
          <w:szCs w:val="20"/>
          <w:lang w:val="en-US"/>
        </w:rPr>
      </w:pPr>
      <w:r w:rsidRPr="0096130C">
        <w:rPr>
          <w:bCs/>
          <w:sz w:val="20"/>
          <w:szCs w:val="20"/>
          <w:lang w:val="en-GB"/>
        </w:rPr>
        <w:t>experience with dissemination, communication and sharing of their own works.</w:t>
      </w:r>
      <w:r w:rsidRPr="0096130C">
        <w:rPr>
          <w:bCs/>
          <w:sz w:val="20"/>
          <w:szCs w:val="20"/>
          <w:lang w:val="en-US"/>
        </w:rPr>
        <w:t> </w:t>
      </w:r>
    </w:p>
    <w:p w:rsidR="0096130C" w:rsidRPr="0096130C" w:rsidRDefault="0096130C" w:rsidP="0096130C">
      <w:pPr>
        <w:numPr>
          <w:ilvl w:val="0"/>
          <w:numId w:val="19"/>
        </w:numPr>
        <w:contextualSpacing/>
        <w:rPr>
          <w:bCs/>
          <w:sz w:val="20"/>
          <w:szCs w:val="20"/>
          <w:lang w:val="en-US"/>
        </w:rPr>
      </w:pPr>
      <w:r w:rsidRPr="0096130C">
        <w:rPr>
          <w:bCs/>
          <w:sz w:val="20"/>
          <w:szCs w:val="20"/>
          <w:lang w:val="en-GB"/>
        </w:rPr>
        <w:t>understanding of the relationship between artistic research and artistic practice.</w:t>
      </w:r>
      <w:r w:rsidRPr="0096130C">
        <w:rPr>
          <w:bCs/>
          <w:sz w:val="20"/>
          <w:szCs w:val="20"/>
          <w:lang w:val="en-US"/>
        </w:rPr>
        <w:t> </w:t>
      </w:r>
    </w:p>
    <w:p w:rsidR="0096130C" w:rsidRPr="0096130C" w:rsidRDefault="0096130C" w:rsidP="0096130C">
      <w:pPr>
        <w:numPr>
          <w:ilvl w:val="0"/>
          <w:numId w:val="19"/>
        </w:numPr>
        <w:contextualSpacing/>
        <w:rPr>
          <w:bCs/>
          <w:sz w:val="20"/>
          <w:szCs w:val="20"/>
          <w:lang w:val="en-US"/>
        </w:rPr>
      </w:pPr>
      <w:r w:rsidRPr="0096130C">
        <w:rPr>
          <w:bCs/>
          <w:sz w:val="20"/>
          <w:szCs w:val="20"/>
          <w:lang w:val="en-GB"/>
        </w:rPr>
        <w:t>knowledge of different tools and methods for communicating reflection in their project. </w:t>
      </w:r>
      <w:r w:rsidRPr="0096130C">
        <w:rPr>
          <w:bCs/>
          <w:sz w:val="20"/>
          <w:szCs w:val="20"/>
          <w:lang w:val="en-US"/>
        </w:rPr>
        <w:t> </w:t>
      </w:r>
    </w:p>
    <w:p w:rsidR="0096130C" w:rsidRPr="0096130C" w:rsidRDefault="0096130C" w:rsidP="0096130C">
      <w:pPr>
        <w:numPr>
          <w:ilvl w:val="0"/>
          <w:numId w:val="19"/>
        </w:numPr>
        <w:contextualSpacing/>
        <w:rPr>
          <w:bCs/>
          <w:sz w:val="20"/>
          <w:szCs w:val="20"/>
          <w:lang w:val="en-US"/>
        </w:rPr>
      </w:pPr>
      <w:r w:rsidRPr="0096130C">
        <w:rPr>
          <w:bCs/>
          <w:sz w:val="20"/>
          <w:szCs w:val="20"/>
          <w:lang w:val="en-GB"/>
        </w:rPr>
        <w:t>knowledge of key critical issues in research ethics, art ethics and copyright law.</w:t>
      </w:r>
      <w:r w:rsidRPr="0096130C">
        <w:rPr>
          <w:bCs/>
          <w:sz w:val="20"/>
          <w:szCs w:val="20"/>
          <w:lang w:val="en-US"/>
        </w:rPr>
        <w:t> </w:t>
      </w:r>
    </w:p>
    <w:p w:rsidR="0096130C" w:rsidRPr="0096130C" w:rsidRDefault="0096130C" w:rsidP="0096130C">
      <w:pPr>
        <w:numPr>
          <w:ilvl w:val="0"/>
          <w:numId w:val="19"/>
        </w:numPr>
        <w:contextualSpacing/>
        <w:rPr>
          <w:bCs/>
          <w:sz w:val="20"/>
          <w:szCs w:val="20"/>
          <w:lang w:val="en-US"/>
        </w:rPr>
      </w:pPr>
      <w:r w:rsidRPr="0096130C">
        <w:rPr>
          <w:bCs/>
          <w:sz w:val="20"/>
          <w:szCs w:val="20"/>
          <w:lang w:val="en-GB"/>
        </w:rPr>
        <w:lastRenderedPageBreak/>
        <w:t>the means to develop new knowledge, theories, methods, interpretations and forms of documentation in the field of art.</w:t>
      </w:r>
      <w:r w:rsidRPr="0096130C">
        <w:rPr>
          <w:bCs/>
          <w:sz w:val="20"/>
          <w:szCs w:val="20"/>
          <w:lang w:val="en-US"/>
        </w:rPr>
        <w:t> </w:t>
      </w:r>
    </w:p>
    <w:p w:rsidR="0096130C" w:rsidRPr="0096130C" w:rsidRDefault="0096130C" w:rsidP="0096130C">
      <w:pPr>
        <w:numPr>
          <w:ilvl w:val="0"/>
          <w:numId w:val="20"/>
        </w:numPr>
        <w:contextualSpacing/>
        <w:rPr>
          <w:bCs/>
          <w:sz w:val="20"/>
          <w:szCs w:val="20"/>
          <w:lang w:val="en-US"/>
        </w:rPr>
      </w:pPr>
      <w:r w:rsidRPr="0096130C">
        <w:rPr>
          <w:bCs/>
          <w:sz w:val="20"/>
          <w:szCs w:val="20"/>
          <w:lang w:val="en-GB"/>
        </w:rPr>
        <w:t>insight into and knowledge about artistic research, both nationally and internationally.</w:t>
      </w:r>
      <w:r w:rsidRPr="0096130C">
        <w:rPr>
          <w:bCs/>
          <w:sz w:val="20"/>
          <w:szCs w:val="20"/>
          <w:lang w:val="en-US"/>
        </w:rPr>
        <w:t> </w:t>
      </w:r>
    </w:p>
    <w:p w:rsidR="0096130C" w:rsidRPr="0096130C" w:rsidRDefault="0096130C" w:rsidP="0096130C">
      <w:pPr>
        <w:contextualSpacing/>
        <w:rPr>
          <w:b/>
          <w:sz w:val="20"/>
          <w:szCs w:val="20"/>
          <w:lang w:val="en-US"/>
        </w:rPr>
      </w:pPr>
      <w:r w:rsidRPr="0096130C">
        <w:rPr>
          <w:b/>
          <w:sz w:val="20"/>
          <w:szCs w:val="20"/>
          <w:lang w:val="en-US"/>
        </w:rPr>
        <w:t> </w:t>
      </w:r>
    </w:p>
    <w:p w:rsidR="0096130C" w:rsidRPr="0096130C" w:rsidRDefault="0096130C" w:rsidP="0096130C">
      <w:pPr>
        <w:contextualSpacing/>
        <w:rPr>
          <w:b/>
          <w:sz w:val="20"/>
          <w:szCs w:val="20"/>
          <w:lang w:val="en-US"/>
        </w:rPr>
      </w:pPr>
      <w:r w:rsidRPr="0096130C">
        <w:rPr>
          <w:b/>
          <w:bCs/>
          <w:sz w:val="20"/>
          <w:szCs w:val="20"/>
          <w:lang w:val="en-GB"/>
        </w:rPr>
        <w:t>Teaching and learning methods</w:t>
      </w:r>
      <w:r w:rsidRPr="0096130C">
        <w:rPr>
          <w:b/>
          <w:sz w:val="20"/>
          <w:szCs w:val="20"/>
          <w:lang w:val="en-US"/>
        </w:rPr>
        <w:t> </w:t>
      </w:r>
    </w:p>
    <w:p w:rsidR="0096130C" w:rsidRPr="0096130C" w:rsidRDefault="0096130C" w:rsidP="0096130C">
      <w:pPr>
        <w:contextualSpacing/>
        <w:rPr>
          <w:bCs/>
          <w:sz w:val="20"/>
          <w:szCs w:val="20"/>
          <w:lang w:val="en-US"/>
        </w:rPr>
      </w:pPr>
      <w:r w:rsidRPr="0096130C">
        <w:rPr>
          <w:bCs/>
          <w:sz w:val="20"/>
          <w:szCs w:val="20"/>
          <w:lang w:val="en-GB"/>
        </w:rPr>
        <w:t>The working formats of the course are participation in seminars, forums and symposia, dissemination of one’s own artistic research project, and active participation in discourses.</w:t>
      </w:r>
      <w:r w:rsidRPr="0096130C">
        <w:rPr>
          <w:bCs/>
          <w:sz w:val="20"/>
          <w:szCs w:val="20"/>
          <w:lang w:val="en-US"/>
        </w:rPr>
        <w:t> </w:t>
      </w:r>
    </w:p>
    <w:p w:rsidR="0096130C" w:rsidRPr="0096130C" w:rsidRDefault="0096130C" w:rsidP="0096130C">
      <w:pPr>
        <w:contextualSpacing/>
        <w:rPr>
          <w:bCs/>
          <w:sz w:val="20"/>
          <w:szCs w:val="20"/>
          <w:lang w:val="en-US"/>
        </w:rPr>
      </w:pPr>
      <w:r w:rsidRPr="0096130C">
        <w:rPr>
          <w:bCs/>
          <w:sz w:val="20"/>
          <w:szCs w:val="20"/>
          <w:lang w:val="en-US"/>
        </w:rPr>
        <w:t> </w:t>
      </w:r>
    </w:p>
    <w:p w:rsidR="0096130C" w:rsidRPr="0096130C" w:rsidRDefault="0096130C" w:rsidP="0096130C">
      <w:pPr>
        <w:contextualSpacing/>
        <w:rPr>
          <w:b/>
          <w:sz w:val="20"/>
          <w:szCs w:val="20"/>
          <w:lang w:val="en-US"/>
        </w:rPr>
      </w:pPr>
      <w:r w:rsidRPr="0096130C">
        <w:rPr>
          <w:b/>
          <w:bCs/>
          <w:sz w:val="20"/>
          <w:szCs w:val="20"/>
          <w:lang w:val="en-GB"/>
        </w:rPr>
        <w:t>Assessment</w:t>
      </w:r>
      <w:r w:rsidRPr="0096130C">
        <w:rPr>
          <w:b/>
          <w:sz w:val="20"/>
          <w:szCs w:val="20"/>
          <w:lang w:val="en-US"/>
        </w:rPr>
        <w:t> </w:t>
      </w:r>
    </w:p>
    <w:p w:rsidR="0096130C" w:rsidRPr="0096130C" w:rsidRDefault="0096130C" w:rsidP="0096130C">
      <w:pPr>
        <w:contextualSpacing/>
        <w:rPr>
          <w:b/>
          <w:sz w:val="20"/>
          <w:szCs w:val="20"/>
          <w:lang w:val="en-US"/>
        </w:rPr>
      </w:pPr>
      <w:r w:rsidRPr="0096130C">
        <w:rPr>
          <w:b/>
          <w:sz w:val="20"/>
          <w:szCs w:val="20"/>
          <w:lang w:val="en-GB"/>
        </w:rPr>
        <w:t>The course is passed when the candidate’s participation in all mandatory seminars, meetings and conferences has been approved.</w:t>
      </w:r>
      <w:r w:rsidRPr="0096130C">
        <w:rPr>
          <w:b/>
          <w:sz w:val="20"/>
          <w:szCs w:val="20"/>
          <w:lang w:val="en-US"/>
        </w:rPr>
        <w:t> </w:t>
      </w:r>
    </w:p>
    <w:p w:rsidR="0096130C" w:rsidRPr="0096130C" w:rsidRDefault="0096130C" w:rsidP="0096130C">
      <w:pPr>
        <w:contextualSpacing/>
        <w:rPr>
          <w:b/>
          <w:sz w:val="20"/>
          <w:szCs w:val="20"/>
          <w:lang w:val="en-US"/>
        </w:rPr>
      </w:pPr>
      <w:r w:rsidRPr="0096130C">
        <w:rPr>
          <w:b/>
          <w:sz w:val="20"/>
          <w:szCs w:val="20"/>
          <w:lang w:val="en-GB"/>
        </w:rPr>
        <w:t>The head of the PhD programme approves the candidate’s coursework. </w:t>
      </w:r>
      <w:r w:rsidRPr="0096130C">
        <w:rPr>
          <w:b/>
          <w:sz w:val="20"/>
          <w:szCs w:val="20"/>
          <w:lang w:val="en-US"/>
        </w:rPr>
        <w:t> </w:t>
      </w:r>
    </w:p>
    <w:p w:rsidR="0096130C" w:rsidRPr="0096130C" w:rsidRDefault="0096130C" w:rsidP="0096130C">
      <w:pPr>
        <w:contextualSpacing/>
        <w:rPr>
          <w:b/>
          <w:sz w:val="20"/>
          <w:szCs w:val="20"/>
        </w:rPr>
      </w:pPr>
      <w:r w:rsidRPr="0096130C">
        <w:rPr>
          <w:b/>
          <w:sz w:val="20"/>
          <w:szCs w:val="20"/>
          <w:lang w:val="en-GB"/>
        </w:rPr>
        <w:t>Assessment is pass/fail.</w:t>
      </w:r>
      <w:r w:rsidRPr="0096130C">
        <w:rPr>
          <w:b/>
          <w:sz w:val="20"/>
          <w:szCs w:val="20"/>
        </w:rPr>
        <w:t> </w:t>
      </w:r>
    </w:p>
    <w:p w:rsidR="0096130C" w:rsidRPr="0096130C" w:rsidRDefault="0096130C" w:rsidP="0096130C">
      <w:pPr>
        <w:contextualSpacing/>
        <w:rPr>
          <w:b/>
          <w:sz w:val="20"/>
          <w:szCs w:val="20"/>
        </w:rPr>
      </w:pPr>
      <w:r w:rsidRPr="0096130C">
        <w:rPr>
          <w:b/>
          <w:sz w:val="20"/>
          <w:szCs w:val="20"/>
        </w:rPr>
        <w:t> </w:t>
      </w:r>
    </w:p>
    <w:p w:rsidR="0096130C" w:rsidRPr="0096130C" w:rsidRDefault="0096130C" w:rsidP="0096130C">
      <w:pPr>
        <w:contextualSpacing/>
        <w:rPr>
          <w:b/>
          <w:sz w:val="20"/>
          <w:szCs w:val="20"/>
        </w:rPr>
      </w:pPr>
      <w:r w:rsidRPr="0096130C">
        <w:rPr>
          <w:b/>
          <w:sz w:val="20"/>
          <w:szCs w:val="20"/>
        </w:rPr>
        <w:t> </w:t>
      </w:r>
    </w:p>
    <w:p w:rsidR="005C071C" w:rsidRDefault="005C071C" w:rsidP="0096130C">
      <w:pPr>
        <w:contextualSpacing/>
        <w:rPr>
          <w:b/>
          <w:sz w:val="20"/>
          <w:szCs w:val="20"/>
        </w:rPr>
      </w:pPr>
    </w:p>
    <w:sectPr w:rsidR="005C071C" w:rsidSect="007368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0BF" w:rsidRDefault="004760BF" w:rsidP="00DF3D7B">
      <w:pPr>
        <w:spacing w:after="0" w:line="240" w:lineRule="auto"/>
      </w:pPr>
      <w:r>
        <w:separator/>
      </w:r>
    </w:p>
  </w:endnote>
  <w:endnote w:type="continuationSeparator" w:id="0">
    <w:p w:rsidR="004760BF" w:rsidRDefault="004760BF" w:rsidP="00DF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0BF" w:rsidRDefault="004760BF" w:rsidP="00DF3D7B">
      <w:pPr>
        <w:spacing w:after="0" w:line="240" w:lineRule="auto"/>
      </w:pPr>
      <w:r>
        <w:separator/>
      </w:r>
    </w:p>
  </w:footnote>
  <w:footnote w:type="continuationSeparator" w:id="0">
    <w:p w:rsidR="004760BF" w:rsidRDefault="004760BF" w:rsidP="00DF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B38F05"/>
    <w:multiLevelType w:val="hybridMultilevel"/>
    <w:tmpl w:val="078CE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D65211"/>
    <w:multiLevelType w:val="hybridMultilevel"/>
    <w:tmpl w:val="2A00A7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FA7A97"/>
    <w:multiLevelType w:val="hybridMultilevel"/>
    <w:tmpl w:val="07AF5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902817"/>
    <w:multiLevelType w:val="hybridMultilevel"/>
    <w:tmpl w:val="5AB08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FEB68A"/>
    <w:multiLevelType w:val="hybridMultilevel"/>
    <w:tmpl w:val="8E2E5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FB42DD"/>
    <w:multiLevelType w:val="multilevel"/>
    <w:tmpl w:val="AC2E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74899"/>
    <w:multiLevelType w:val="multilevel"/>
    <w:tmpl w:val="9C9C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0357F"/>
    <w:multiLevelType w:val="multilevel"/>
    <w:tmpl w:val="06D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D5ECF"/>
    <w:multiLevelType w:val="multilevel"/>
    <w:tmpl w:val="F31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925B2"/>
    <w:multiLevelType w:val="multilevel"/>
    <w:tmpl w:val="C6BE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8B5FCF"/>
    <w:multiLevelType w:val="multilevel"/>
    <w:tmpl w:val="ADA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12EA1"/>
    <w:multiLevelType w:val="hybridMultilevel"/>
    <w:tmpl w:val="2522DC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0F13C14"/>
    <w:multiLevelType w:val="multilevel"/>
    <w:tmpl w:val="17F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FB75A1"/>
    <w:multiLevelType w:val="multilevel"/>
    <w:tmpl w:val="D2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4455EA"/>
    <w:multiLevelType w:val="multilevel"/>
    <w:tmpl w:val="8BB6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A6462"/>
    <w:multiLevelType w:val="multilevel"/>
    <w:tmpl w:val="9B0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3F2A55"/>
    <w:multiLevelType w:val="hybridMultilevel"/>
    <w:tmpl w:val="24601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C40286"/>
    <w:multiLevelType w:val="hybridMultilevel"/>
    <w:tmpl w:val="00CE52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63A1E4A"/>
    <w:multiLevelType w:val="multilevel"/>
    <w:tmpl w:val="4D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CF6F69"/>
    <w:multiLevelType w:val="multilevel"/>
    <w:tmpl w:val="A17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1"/>
  </w:num>
  <w:num w:numId="4">
    <w:abstractNumId w:val="2"/>
  </w:num>
  <w:num w:numId="5">
    <w:abstractNumId w:val="16"/>
  </w:num>
  <w:num w:numId="6">
    <w:abstractNumId w:val="0"/>
  </w:num>
  <w:num w:numId="7">
    <w:abstractNumId w:val="4"/>
  </w:num>
  <w:num w:numId="8">
    <w:abstractNumId w:val="3"/>
  </w:num>
  <w:num w:numId="9">
    <w:abstractNumId w:val="10"/>
  </w:num>
  <w:num w:numId="10">
    <w:abstractNumId w:val="5"/>
  </w:num>
  <w:num w:numId="11">
    <w:abstractNumId w:val="13"/>
  </w:num>
  <w:num w:numId="12">
    <w:abstractNumId w:val="12"/>
  </w:num>
  <w:num w:numId="13">
    <w:abstractNumId w:val="15"/>
  </w:num>
  <w:num w:numId="14">
    <w:abstractNumId w:val="6"/>
  </w:num>
  <w:num w:numId="15">
    <w:abstractNumId w:val="19"/>
  </w:num>
  <w:num w:numId="16">
    <w:abstractNumId w:val="14"/>
  </w:num>
  <w:num w:numId="17">
    <w:abstractNumId w:val="8"/>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F4"/>
    <w:rsid w:val="000224B6"/>
    <w:rsid w:val="00032CFB"/>
    <w:rsid w:val="000B19BB"/>
    <w:rsid w:val="000B69E8"/>
    <w:rsid w:val="001500C8"/>
    <w:rsid w:val="00257073"/>
    <w:rsid w:val="00297784"/>
    <w:rsid w:val="00441D06"/>
    <w:rsid w:val="004760BF"/>
    <w:rsid w:val="00492121"/>
    <w:rsid w:val="004B53F4"/>
    <w:rsid w:val="004B578F"/>
    <w:rsid w:val="00587940"/>
    <w:rsid w:val="005C071C"/>
    <w:rsid w:val="00633FAE"/>
    <w:rsid w:val="00656EFB"/>
    <w:rsid w:val="006A031B"/>
    <w:rsid w:val="006C4C16"/>
    <w:rsid w:val="007368D2"/>
    <w:rsid w:val="00747CA7"/>
    <w:rsid w:val="00763D30"/>
    <w:rsid w:val="00816A00"/>
    <w:rsid w:val="0096130C"/>
    <w:rsid w:val="009D01F2"/>
    <w:rsid w:val="00A13271"/>
    <w:rsid w:val="00A54181"/>
    <w:rsid w:val="00AB572F"/>
    <w:rsid w:val="00B05F7B"/>
    <w:rsid w:val="00B064CC"/>
    <w:rsid w:val="00BE2FA5"/>
    <w:rsid w:val="00C15D95"/>
    <w:rsid w:val="00C57E87"/>
    <w:rsid w:val="00CA0ABD"/>
    <w:rsid w:val="00D0400F"/>
    <w:rsid w:val="00D90B00"/>
    <w:rsid w:val="00DB0E3C"/>
    <w:rsid w:val="00DD59D8"/>
    <w:rsid w:val="00DF3D7B"/>
    <w:rsid w:val="00E517D9"/>
    <w:rsid w:val="00EB3ED1"/>
    <w:rsid w:val="00F505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F929"/>
  <w15:chartTrackingRefBased/>
  <w15:docId w15:val="{903481BA-7C33-4CFC-AE6F-D802E8A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snittnummer">
    <w:name w:val="avsnittnummer"/>
    <w:basedOn w:val="Standardskriftforavsnitt"/>
    <w:rsid w:val="000B69E8"/>
  </w:style>
  <w:style w:type="paragraph" w:styleId="Bobletekst">
    <w:name w:val="Balloon Text"/>
    <w:basedOn w:val="Normal"/>
    <w:link w:val="BobletekstTegn"/>
    <w:uiPriority w:val="99"/>
    <w:semiHidden/>
    <w:unhideWhenUsed/>
    <w:rsid w:val="00747C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7CA7"/>
    <w:rPr>
      <w:rFonts w:ascii="Segoe UI" w:hAnsi="Segoe UI" w:cs="Segoe UI"/>
      <w:sz w:val="18"/>
      <w:szCs w:val="18"/>
    </w:rPr>
  </w:style>
  <w:style w:type="paragraph" w:styleId="Topptekst">
    <w:name w:val="header"/>
    <w:basedOn w:val="Normal"/>
    <w:link w:val="TopptekstTegn"/>
    <w:uiPriority w:val="99"/>
    <w:unhideWhenUsed/>
    <w:rsid w:val="00DF3D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D7B"/>
  </w:style>
  <w:style w:type="paragraph" w:styleId="Bunntekst">
    <w:name w:val="footer"/>
    <w:basedOn w:val="Normal"/>
    <w:link w:val="BunntekstTegn"/>
    <w:uiPriority w:val="99"/>
    <w:unhideWhenUsed/>
    <w:rsid w:val="00DF3D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D7B"/>
  </w:style>
  <w:style w:type="character" w:customStyle="1" w:styleId="normaltextrun">
    <w:name w:val="normaltextrun"/>
    <w:basedOn w:val="Standardskriftforavsnitt"/>
    <w:rsid w:val="00763D30"/>
  </w:style>
  <w:style w:type="character" w:customStyle="1" w:styleId="apple-converted-space">
    <w:name w:val="apple-converted-space"/>
    <w:basedOn w:val="Standardskriftforavsnitt"/>
    <w:rsid w:val="00763D30"/>
  </w:style>
  <w:style w:type="character" w:customStyle="1" w:styleId="eop">
    <w:name w:val="eop"/>
    <w:basedOn w:val="Standardskriftforavsnitt"/>
    <w:rsid w:val="00763D30"/>
  </w:style>
  <w:style w:type="character" w:customStyle="1" w:styleId="spellingerror">
    <w:name w:val="spellingerror"/>
    <w:basedOn w:val="Standardskriftforavsnitt"/>
    <w:rsid w:val="00763D30"/>
  </w:style>
  <w:style w:type="paragraph" w:customStyle="1" w:styleId="paragraph">
    <w:name w:val="paragraph"/>
    <w:basedOn w:val="Normal"/>
    <w:rsid w:val="009613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96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038">
      <w:bodyDiv w:val="1"/>
      <w:marLeft w:val="0"/>
      <w:marRight w:val="0"/>
      <w:marTop w:val="0"/>
      <w:marBottom w:val="0"/>
      <w:divBdr>
        <w:top w:val="none" w:sz="0" w:space="0" w:color="auto"/>
        <w:left w:val="none" w:sz="0" w:space="0" w:color="auto"/>
        <w:bottom w:val="none" w:sz="0" w:space="0" w:color="auto"/>
        <w:right w:val="none" w:sz="0" w:space="0" w:color="auto"/>
      </w:divBdr>
      <w:divsChild>
        <w:div w:id="1577931533">
          <w:marLeft w:val="0"/>
          <w:marRight w:val="0"/>
          <w:marTop w:val="0"/>
          <w:marBottom w:val="0"/>
          <w:divBdr>
            <w:top w:val="none" w:sz="0" w:space="0" w:color="auto"/>
            <w:left w:val="none" w:sz="0" w:space="0" w:color="auto"/>
            <w:bottom w:val="none" w:sz="0" w:space="0" w:color="auto"/>
            <w:right w:val="none" w:sz="0" w:space="0" w:color="auto"/>
          </w:divBdr>
        </w:div>
        <w:div w:id="755514300">
          <w:marLeft w:val="0"/>
          <w:marRight w:val="0"/>
          <w:marTop w:val="0"/>
          <w:marBottom w:val="0"/>
          <w:divBdr>
            <w:top w:val="none" w:sz="0" w:space="0" w:color="auto"/>
            <w:left w:val="none" w:sz="0" w:space="0" w:color="auto"/>
            <w:bottom w:val="none" w:sz="0" w:space="0" w:color="auto"/>
            <w:right w:val="none" w:sz="0" w:space="0" w:color="auto"/>
          </w:divBdr>
        </w:div>
        <w:div w:id="1229146819">
          <w:marLeft w:val="0"/>
          <w:marRight w:val="0"/>
          <w:marTop w:val="0"/>
          <w:marBottom w:val="0"/>
          <w:divBdr>
            <w:top w:val="none" w:sz="0" w:space="0" w:color="auto"/>
            <w:left w:val="none" w:sz="0" w:space="0" w:color="auto"/>
            <w:bottom w:val="none" w:sz="0" w:space="0" w:color="auto"/>
            <w:right w:val="none" w:sz="0" w:space="0" w:color="auto"/>
          </w:divBdr>
          <w:divsChild>
            <w:div w:id="1137527226">
              <w:marLeft w:val="0"/>
              <w:marRight w:val="0"/>
              <w:marTop w:val="0"/>
              <w:marBottom w:val="0"/>
              <w:divBdr>
                <w:top w:val="none" w:sz="0" w:space="0" w:color="auto"/>
                <w:left w:val="none" w:sz="0" w:space="0" w:color="auto"/>
                <w:bottom w:val="none" w:sz="0" w:space="0" w:color="auto"/>
                <w:right w:val="none" w:sz="0" w:space="0" w:color="auto"/>
              </w:divBdr>
            </w:div>
            <w:div w:id="238908680">
              <w:marLeft w:val="0"/>
              <w:marRight w:val="0"/>
              <w:marTop w:val="0"/>
              <w:marBottom w:val="0"/>
              <w:divBdr>
                <w:top w:val="none" w:sz="0" w:space="0" w:color="auto"/>
                <w:left w:val="none" w:sz="0" w:space="0" w:color="auto"/>
                <w:bottom w:val="none" w:sz="0" w:space="0" w:color="auto"/>
                <w:right w:val="none" w:sz="0" w:space="0" w:color="auto"/>
              </w:divBdr>
            </w:div>
            <w:div w:id="173157617">
              <w:marLeft w:val="0"/>
              <w:marRight w:val="0"/>
              <w:marTop w:val="0"/>
              <w:marBottom w:val="0"/>
              <w:divBdr>
                <w:top w:val="none" w:sz="0" w:space="0" w:color="auto"/>
                <w:left w:val="none" w:sz="0" w:space="0" w:color="auto"/>
                <w:bottom w:val="none" w:sz="0" w:space="0" w:color="auto"/>
                <w:right w:val="none" w:sz="0" w:space="0" w:color="auto"/>
              </w:divBdr>
            </w:div>
            <w:div w:id="670333716">
              <w:marLeft w:val="0"/>
              <w:marRight w:val="0"/>
              <w:marTop w:val="0"/>
              <w:marBottom w:val="0"/>
              <w:divBdr>
                <w:top w:val="none" w:sz="0" w:space="0" w:color="auto"/>
                <w:left w:val="none" w:sz="0" w:space="0" w:color="auto"/>
                <w:bottom w:val="none" w:sz="0" w:space="0" w:color="auto"/>
                <w:right w:val="none" w:sz="0" w:space="0" w:color="auto"/>
              </w:divBdr>
            </w:div>
          </w:divsChild>
        </w:div>
        <w:div w:id="1110472170">
          <w:marLeft w:val="0"/>
          <w:marRight w:val="0"/>
          <w:marTop w:val="0"/>
          <w:marBottom w:val="0"/>
          <w:divBdr>
            <w:top w:val="none" w:sz="0" w:space="0" w:color="auto"/>
            <w:left w:val="none" w:sz="0" w:space="0" w:color="auto"/>
            <w:bottom w:val="none" w:sz="0" w:space="0" w:color="auto"/>
            <w:right w:val="none" w:sz="0" w:space="0" w:color="auto"/>
          </w:divBdr>
        </w:div>
        <w:div w:id="865874692">
          <w:marLeft w:val="0"/>
          <w:marRight w:val="0"/>
          <w:marTop w:val="0"/>
          <w:marBottom w:val="0"/>
          <w:divBdr>
            <w:top w:val="none" w:sz="0" w:space="0" w:color="auto"/>
            <w:left w:val="none" w:sz="0" w:space="0" w:color="auto"/>
            <w:bottom w:val="none" w:sz="0" w:space="0" w:color="auto"/>
            <w:right w:val="none" w:sz="0" w:space="0" w:color="auto"/>
          </w:divBdr>
        </w:div>
        <w:div w:id="883129653">
          <w:marLeft w:val="0"/>
          <w:marRight w:val="0"/>
          <w:marTop w:val="0"/>
          <w:marBottom w:val="0"/>
          <w:divBdr>
            <w:top w:val="none" w:sz="0" w:space="0" w:color="auto"/>
            <w:left w:val="none" w:sz="0" w:space="0" w:color="auto"/>
            <w:bottom w:val="none" w:sz="0" w:space="0" w:color="auto"/>
            <w:right w:val="none" w:sz="0" w:space="0" w:color="auto"/>
          </w:divBdr>
        </w:div>
        <w:div w:id="319577370">
          <w:marLeft w:val="0"/>
          <w:marRight w:val="0"/>
          <w:marTop w:val="0"/>
          <w:marBottom w:val="0"/>
          <w:divBdr>
            <w:top w:val="none" w:sz="0" w:space="0" w:color="auto"/>
            <w:left w:val="none" w:sz="0" w:space="0" w:color="auto"/>
            <w:bottom w:val="none" w:sz="0" w:space="0" w:color="auto"/>
            <w:right w:val="none" w:sz="0" w:space="0" w:color="auto"/>
          </w:divBdr>
        </w:div>
        <w:div w:id="1618179239">
          <w:marLeft w:val="0"/>
          <w:marRight w:val="0"/>
          <w:marTop w:val="0"/>
          <w:marBottom w:val="0"/>
          <w:divBdr>
            <w:top w:val="none" w:sz="0" w:space="0" w:color="auto"/>
            <w:left w:val="none" w:sz="0" w:space="0" w:color="auto"/>
            <w:bottom w:val="none" w:sz="0" w:space="0" w:color="auto"/>
            <w:right w:val="none" w:sz="0" w:space="0" w:color="auto"/>
          </w:divBdr>
        </w:div>
        <w:div w:id="181745183">
          <w:marLeft w:val="0"/>
          <w:marRight w:val="0"/>
          <w:marTop w:val="0"/>
          <w:marBottom w:val="0"/>
          <w:divBdr>
            <w:top w:val="none" w:sz="0" w:space="0" w:color="auto"/>
            <w:left w:val="none" w:sz="0" w:space="0" w:color="auto"/>
            <w:bottom w:val="none" w:sz="0" w:space="0" w:color="auto"/>
            <w:right w:val="none" w:sz="0" w:space="0" w:color="auto"/>
          </w:divBdr>
          <w:divsChild>
            <w:div w:id="807743374">
              <w:marLeft w:val="0"/>
              <w:marRight w:val="0"/>
              <w:marTop w:val="0"/>
              <w:marBottom w:val="0"/>
              <w:divBdr>
                <w:top w:val="none" w:sz="0" w:space="0" w:color="auto"/>
                <w:left w:val="none" w:sz="0" w:space="0" w:color="auto"/>
                <w:bottom w:val="none" w:sz="0" w:space="0" w:color="auto"/>
                <w:right w:val="none" w:sz="0" w:space="0" w:color="auto"/>
              </w:divBdr>
            </w:div>
            <w:div w:id="1702851817">
              <w:marLeft w:val="0"/>
              <w:marRight w:val="0"/>
              <w:marTop w:val="0"/>
              <w:marBottom w:val="0"/>
              <w:divBdr>
                <w:top w:val="none" w:sz="0" w:space="0" w:color="auto"/>
                <w:left w:val="none" w:sz="0" w:space="0" w:color="auto"/>
                <w:bottom w:val="none" w:sz="0" w:space="0" w:color="auto"/>
                <w:right w:val="none" w:sz="0" w:space="0" w:color="auto"/>
              </w:divBdr>
            </w:div>
            <w:div w:id="749890706">
              <w:marLeft w:val="0"/>
              <w:marRight w:val="0"/>
              <w:marTop w:val="0"/>
              <w:marBottom w:val="0"/>
              <w:divBdr>
                <w:top w:val="none" w:sz="0" w:space="0" w:color="auto"/>
                <w:left w:val="none" w:sz="0" w:space="0" w:color="auto"/>
                <w:bottom w:val="none" w:sz="0" w:space="0" w:color="auto"/>
                <w:right w:val="none" w:sz="0" w:space="0" w:color="auto"/>
              </w:divBdr>
            </w:div>
            <w:div w:id="995886234">
              <w:marLeft w:val="0"/>
              <w:marRight w:val="0"/>
              <w:marTop w:val="0"/>
              <w:marBottom w:val="0"/>
              <w:divBdr>
                <w:top w:val="none" w:sz="0" w:space="0" w:color="auto"/>
                <w:left w:val="none" w:sz="0" w:space="0" w:color="auto"/>
                <w:bottom w:val="none" w:sz="0" w:space="0" w:color="auto"/>
                <w:right w:val="none" w:sz="0" w:space="0" w:color="auto"/>
              </w:divBdr>
            </w:div>
          </w:divsChild>
        </w:div>
        <w:div w:id="1566454453">
          <w:marLeft w:val="0"/>
          <w:marRight w:val="0"/>
          <w:marTop w:val="0"/>
          <w:marBottom w:val="0"/>
          <w:divBdr>
            <w:top w:val="none" w:sz="0" w:space="0" w:color="auto"/>
            <w:left w:val="none" w:sz="0" w:space="0" w:color="auto"/>
            <w:bottom w:val="none" w:sz="0" w:space="0" w:color="auto"/>
            <w:right w:val="none" w:sz="0" w:space="0" w:color="auto"/>
          </w:divBdr>
          <w:divsChild>
            <w:div w:id="1665234702">
              <w:marLeft w:val="0"/>
              <w:marRight w:val="0"/>
              <w:marTop w:val="0"/>
              <w:marBottom w:val="0"/>
              <w:divBdr>
                <w:top w:val="none" w:sz="0" w:space="0" w:color="auto"/>
                <w:left w:val="none" w:sz="0" w:space="0" w:color="auto"/>
                <w:bottom w:val="none" w:sz="0" w:space="0" w:color="auto"/>
                <w:right w:val="none" w:sz="0" w:space="0" w:color="auto"/>
              </w:divBdr>
            </w:div>
            <w:div w:id="2077892504">
              <w:marLeft w:val="0"/>
              <w:marRight w:val="0"/>
              <w:marTop w:val="0"/>
              <w:marBottom w:val="0"/>
              <w:divBdr>
                <w:top w:val="none" w:sz="0" w:space="0" w:color="auto"/>
                <w:left w:val="none" w:sz="0" w:space="0" w:color="auto"/>
                <w:bottom w:val="none" w:sz="0" w:space="0" w:color="auto"/>
                <w:right w:val="none" w:sz="0" w:space="0" w:color="auto"/>
              </w:divBdr>
            </w:div>
            <w:div w:id="765811925">
              <w:marLeft w:val="0"/>
              <w:marRight w:val="0"/>
              <w:marTop w:val="0"/>
              <w:marBottom w:val="0"/>
              <w:divBdr>
                <w:top w:val="none" w:sz="0" w:space="0" w:color="auto"/>
                <w:left w:val="none" w:sz="0" w:space="0" w:color="auto"/>
                <w:bottom w:val="none" w:sz="0" w:space="0" w:color="auto"/>
                <w:right w:val="none" w:sz="0" w:space="0" w:color="auto"/>
              </w:divBdr>
            </w:div>
            <w:div w:id="184560532">
              <w:marLeft w:val="0"/>
              <w:marRight w:val="0"/>
              <w:marTop w:val="0"/>
              <w:marBottom w:val="0"/>
              <w:divBdr>
                <w:top w:val="none" w:sz="0" w:space="0" w:color="auto"/>
                <w:left w:val="none" w:sz="0" w:space="0" w:color="auto"/>
                <w:bottom w:val="none" w:sz="0" w:space="0" w:color="auto"/>
                <w:right w:val="none" w:sz="0" w:space="0" w:color="auto"/>
              </w:divBdr>
            </w:div>
          </w:divsChild>
        </w:div>
        <w:div w:id="1931893469">
          <w:marLeft w:val="0"/>
          <w:marRight w:val="0"/>
          <w:marTop w:val="0"/>
          <w:marBottom w:val="0"/>
          <w:divBdr>
            <w:top w:val="none" w:sz="0" w:space="0" w:color="auto"/>
            <w:left w:val="none" w:sz="0" w:space="0" w:color="auto"/>
            <w:bottom w:val="none" w:sz="0" w:space="0" w:color="auto"/>
            <w:right w:val="none" w:sz="0" w:space="0" w:color="auto"/>
          </w:divBdr>
          <w:divsChild>
            <w:div w:id="434059651">
              <w:marLeft w:val="0"/>
              <w:marRight w:val="0"/>
              <w:marTop w:val="0"/>
              <w:marBottom w:val="0"/>
              <w:divBdr>
                <w:top w:val="none" w:sz="0" w:space="0" w:color="auto"/>
                <w:left w:val="none" w:sz="0" w:space="0" w:color="auto"/>
                <w:bottom w:val="none" w:sz="0" w:space="0" w:color="auto"/>
                <w:right w:val="none" w:sz="0" w:space="0" w:color="auto"/>
              </w:divBdr>
            </w:div>
            <w:div w:id="2039501883">
              <w:marLeft w:val="0"/>
              <w:marRight w:val="0"/>
              <w:marTop w:val="0"/>
              <w:marBottom w:val="0"/>
              <w:divBdr>
                <w:top w:val="none" w:sz="0" w:space="0" w:color="auto"/>
                <w:left w:val="none" w:sz="0" w:space="0" w:color="auto"/>
                <w:bottom w:val="none" w:sz="0" w:space="0" w:color="auto"/>
                <w:right w:val="none" w:sz="0" w:space="0" w:color="auto"/>
              </w:divBdr>
            </w:div>
            <w:div w:id="91824107">
              <w:marLeft w:val="0"/>
              <w:marRight w:val="0"/>
              <w:marTop w:val="0"/>
              <w:marBottom w:val="0"/>
              <w:divBdr>
                <w:top w:val="none" w:sz="0" w:space="0" w:color="auto"/>
                <w:left w:val="none" w:sz="0" w:space="0" w:color="auto"/>
                <w:bottom w:val="none" w:sz="0" w:space="0" w:color="auto"/>
                <w:right w:val="none" w:sz="0" w:space="0" w:color="auto"/>
              </w:divBdr>
            </w:div>
            <w:div w:id="464347437">
              <w:marLeft w:val="0"/>
              <w:marRight w:val="0"/>
              <w:marTop w:val="0"/>
              <w:marBottom w:val="0"/>
              <w:divBdr>
                <w:top w:val="none" w:sz="0" w:space="0" w:color="auto"/>
                <w:left w:val="none" w:sz="0" w:space="0" w:color="auto"/>
                <w:bottom w:val="none" w:sz="0" w:space="0" w:color="auto"/>
                <w:right w:val="none" w:sz="0" w:space="0" w:color="auto"/>
              </w:divBdr>
            </w:div>
            <w:div w:id="750275592">
              <w:marLeft w:val="0"/>
              <w:marRight w:val="0"/>
              <w:marTop w:val="0"/>
              <w:marBottom w:val="0"/>
              <w:divBdr>
                <w:top w:val="none" w:sz="0" w:space="0" w:color="auto"/>
                <w:left w:val="none" w:sz="0" w:space="0" w:color="auto"/>
                <w:bottom w:val="none" w:sz="0" w:space="0" w:color="auto"/>
                <w:right w:val="none" w:sz="0" w:space="0" w:color="auto"/>
              </w:divBdr>
            </w:div>
          </w:divsChild>
        </w:div>
        <w:div w:id="390346460">
          <w:marLeft w:val="0"/>
          <w:marRight w:val="0"/>
          <w:marTop w:val="0"/>
          <w:marBottom w:val="0"/>
          <w:divBdr>
            <w:top w:val="none" w:sz="0" w:space="0" w:color="auto"/>
            <w:left w:val="none" w:sz="0" w:space="0" w:color="auto"/>
            <w:bottom w:val="none" w:sz="0" w:space="0" w:color="auto"/>
            <w:right w:val="none" w:sz="0" w:space="0" w:color="auto"/>
          </w:divBdr>
          <w:divsChild>
            <w:div w:id="2058895180">
              <w:marLeft w:val="0"/>
              <w:marRight w:val="0"/>
              <w:marTop w:val="0"/>
              <w:marBottom w:val="0"/>
              <w:divBdr>
                <w:top w:val="none" w:sz="0" w:space="0" w:color="auto"/>
                <w:left w:val="none" w:sz="0" w:space="0" w:color="auto"/>
                <w:bottom w:val="none" w:sz="0" w:space="0" w:color="auto"/>
                <w:right w:val="none" w:sz="0" w:space="0" w:color="auto"/>
              </w:divBdr>
            </w:div>
            <w:div w:id="1503812632">
              <w:marLeft w:val="0"/>
              <w:marRight w:val="0"/>
              <w:marTop w:val="0"/>
              <w:marBottom w:val="0"/>
              <w:divBdr>
                <w:top w:val="none" w:sz="0" w:space="0" w:color="auto"/>
                <w:left w:val="none" w:sz="0" w:space="0" w:color="auto"/>
                <w:bottom w:val="none" w:sz="0" w:space="0" w:color="auto"/>
                <w:right w:val="none" w:sz="0" w:space="0" w:color="auto"/>
              </w:divBdr>
            </w:div>
            <w:div w:id="34543937">
              <w:marLeft w:val="0"/>
              <w:marRight w:val="0"/>
              <w:marTop w:val="0"/>
              <w:marBottom w:val="0"/>
              <w:divBdr>
                <w:top w:val="none" w:sz="0" w:space="0" w:color="auto"/>
                <w:left w:val="none" w:sz="0" w:space="0" w:color="auto"/>
                <w:bottom w:val="none" w:sz="0" w:space="0" w:color="auto"/>
                <w:right w:val="none" w:sz="0" w:space="0" w:color="auto"/>
              </w:divBdr>
            </w:div>
            <w:div w:id="1757826841">
              <w:marLeft w:val="0"/>
              <w:marRight w:val="0"/>
              <w:marTop w:val="0"/>
              <w:marBottom w:val="0"/>
              <w:divBdr>
                <w:top w:val="none" w:sz="0" w:space="0" w:color="auto"/>
                <w:left w:val="none" w:sz="0" w:space="0" w:color="auto"/>
                <w:bottom w:val="none" w:sz="0" w:space="0" w:color="auto"/>
                <w:right w:val="none" w:sz="0" w:space="0" w:color="auto"/>
              </w:divBdr>
            </w:div>
          </w:divsChild>
        </w:div>
        <w:div w:id="223033467">
          <w:marLeft w:val="0"/>
          <w:marRight w:val="0"/>
          <w:marTop w:val="0"/>
          <w:marBottom w:val="0"/>
          <w:divBdr>
            <w:top w:val="none" w:sz="0" w:space="0" w:color="auto"/>
            <w:left w:val="none" w:sz="0" w:space="0" w:color="auto"/>
            <w:bottom w:val="none" w:sz="0" w:space="0" w:color="auto"/>
            <w:right w:val="none" w:sz="0" w:space="0" w:color="auto"/>
          </w:divBdr>
          <w:divsChild>
            <w:div w:id="841818450">
              <w:marLeft w:val="0"/>
              <w:marRight w:val="0"/>
              <w:marTop w:val="0"/>
              <w:marBottom w:val="0"/>
              <w:divBdr>
                <w:top w:val="none" w:sz="0" w:space="0" w:color="auto"/>
                <w:left w:val="none" w:sz="0" w:space="0" w:color="auto"/>
                <w:bottom w:val="none" w:sz="0" w:space="0" w:color="auto"/>
                <w:right w:val="none" w:sz="0" w:space="0" w:color="auto"/>
              </w:divBdr>
            </w:div>
            <w:div w:id="1503158742">
              <w:marLeft w:val="0"/>
              <w:marRight w:val="0"/>
              <w:marTop w:val="0"/>
              <w:marBottom w:val="0"/>
              <w:divBdr>
                <w:top w:val="none" w:sz="0" w:space="0" w:color="auto"/>
                <w:left w:val="none" w:sz="0" w:space="0" w:color="auto"/>
                <w:bottom w:val="none" w:sz="0" w:space="0" w:color="auto"/>
                <w:right w:val="none" w:sz="0" w:space="0" w:color="auto"/>
              </w:divBdr>
            </w:div>
            <w:div w:id="1870678530">
              <w:marLeft w:val="0"/>
              <w:marRight w:val="0"/>
              <w:marTop w:val="0"/>
              <w:marBottom w:val="0"/>
              <w:divBdr>
                <w:top w:val="none" w:sz="0" w:space="0" w:color="auto"/>
                <w:left w:val="none" w:sz="0" w:space="0" w:color="auto"/>
                <w:bottom w:val="none" w:sz="0" w:space="0" w:color="auto"/>
                <w:right w:val="none" w:sz="0" w:space="0" w:color="auto"/>
              </w:divBdr>
            </w:div>
            <w:div w:id="1568222985">
              <w:marLeft w:val="0"/>
              <w:marRight w:val="0"/>
              <w:marTop w:val="0"/>
              <w:marBottom w:val="0"/>
              <w:divBdr>
                <w:top w:val="none" w:sz="0" w:space="0" w:color="auto"/>
                <w:left w:val="none" w:sz="0" w:space="0" w:color="auto"/>
                <w:bottom w:val="none" w:sz="0" w:space="0" w:color="auto"/>
                <w:right w:val="none" w:sz="0" w:space="0" w:color="auto"/>
              </w:divBdr>
            </w:div>
            <w:div w:id="721750387">
              <w:marLeft w:val="0"/>
              <w:marRight w:val="0"/>
              <w:marTop w:val="0"/>
              <w:marBottom w:val="0"/>
              <w:divBdr>
                <w:top w:val="none" w:sz="0" w:space="0" w:color="auto"/>
                <w:left w:val="none" w:sz="0" w:space="0" w:color="auto"/>
                <w:bottom w:val="none" w:sz="0" w:space="0" w:color="auto"/>
                <w:right w:val="none" w:sz="0" w:space="0" w:color="auto"/>
              </w:divBdr>
            </w:div>
          </w:divsChild>
        </w:div>
        <w:div w:id="915046184">
          <w:marLeft w:val="0"/>
          <w:marRight w:val="0"/>
          <w:marTop w:val="0"/>
          <w:marBottom w:val="0"/>
          <w:divBdr>
            <w:top w:val="none" w:sz="0" w:space="0" w:color="auto"/>
            <w:left w:val="none" w:sz="0" w:space="0" w:color="auto"/>
            <w:bottom w:val="none" w:sz="0" w:space="0" w:color="auto"/>
            <w:right w:val="none" w:sz="0" w:space="0" w:color="auto"/>
          </w:divBdr>
          <w:divsChild>
            <w:div w:id="1818036140">
              <w:marLeft w:val="0"/>
              <w:marRight w:val="0"/>
              <w:marTop w:val="0"/>
              <w:marBottom w:val="0"/>
              <w:divBdr>
                <w:top w:val="none" w:sz="0" w:space="0" w:color="auto"/>
                <w:left w:val="none" w:sz="0" w:space="0" w:color="auto"/>
                <w:bottom w:val="none" w:sz="0" w:space="0" w:color="auto"/>
                <w:right w:val="none" w:sz="0" w:space="0" w:color="auto"/>
              </w:divBdr>
            </w:div>
            <w:div w:id="1486315919">
              <w:marLeft w:val="0"/>
              <w:marRight w:val="0"/>
              <w:marTop w:val="0"/>
              <w:marBottom w:val="0"/>
              <w:divBdr>
                <w:top w:val="none" w:sz="0" w:space="0" w:color="auto"/>
                <w:left w:val="none" w:sz="0" w:space="0" w:color="auto"/>
                <w:bottom w:val="none" w:sz="0" w:space="0" w:color="auto"/>
                <w:right w:val="none" w:sz="0" w:space="0" w:color="auto"/>
              </w:divBdr>
            </w:div>
            <w:div w:id="1651210121">
              <w:marLeft w:val="0"/>
              <w:marRight w:val="0"/>
              <w:marTop w:val="0"/>
              <w:marBottom w:val="0"/>
              <w:divBdr>
                <w:top w:val="none" w:sz="0" w:space="0" w:color="auto"/>
                <w:left w:val="none" w:sz="0" w:space="0" w:color="auto"/>
                <w:bottom w:val="none" w:sz="0" w:space="0" w:color="auto"/>
                <w:right w:val="none" w:sz="0" w:space="0" w:color="auto"/>
              </w:divBdr>
            </w:div>
            <w:div w:id="1834494563">
              <w:marLeft w:val="0"/>
              <w:marRight w:val="0"/>
              <w:marTop w:val="0"/>
              <w:marBottom w:val="0"/>
              <w:divBdr>
                <w:top w:val="none" w:sz="0" w:space="0" w:color="auto"/>
                <w:left w:val="none" w:sz="0" w:space="0" w:color="auto"/>
                <w:bottom w:val="none" w:sz="0" w:space="0" w:color="auto"/>
                <w:right w:val="none" w:sz="0" w:space="0" w:color="auto"/>
              </w:divBdr>
            </w:div>
          </w:divsChild>
        </w:div>
        <w:div w:id="1166019064">
          <w:marLeft w:val="0"/>
          <w:marRight w:val="0"/>
          <w:marTop w:val="0"/>
          <w:marBottom w:val="0"/>
          <w:divBdr>
            <w:top w:val="none" w:sz="0" w:space="0" w:color="auto"/>
            <w:left w:val="none" w:sz="0" w:space="0" w:color="auto"/>
            <w:bottom w:val="none" w:sz="0" w:space="0" w:color="auto"/>
            <w:right w:val="none" w:sz="0" w:space="0" w:color="auto"/>
          </w:divBdr>
          <w:divsChild>
            <w:div w:id="1297294065">
              <w:marLeft w:val="0"/>
              <w:marRight w:val="0"/>
              <w:marTop w:val="0"/>
              <w:marBottom w:val="0"/>
              <w:divBdr>
                <w:top w:val="none" w:sz="0" w:space="0" w:color="auto"/>
                <w:left w:val="none" w:sz="0" w:space="0" w:color="auto"/>
                <w:bottom w:val="none" w:sz="0" w:space="0" w:color="auto"/>
                <w:right w:val="none" w:sz="0" w:space="0" w:color="auto"/>
              </w:divBdr>
            </w:div>
            <w:div w:id="385643013">
              <w:marLeft w:val="0"/>
              <w:marRight w:val="0"/>
              <w:marTop w:val="0"/>
              <w:marBottom w:val="0"/>
              <w:divBdr>
                <w:top w:val="none" w:sz="0" w:space="0" w:color="auto"/>
                <w:left w:val="none" w:sz="0" w:space="0" w:color="auto"/>
                <w:bottom w:val="none" w:sz="0" w:space="0" w:color="auto"/>
                <w:right w:val="none" w:sz="0" w:space="0" w:color="auto"/>
              </w:divBdr>
            </w:div>
            <w:div w:id="1610576578">
              <w:marLeft w:val="0"/>
              <w:marRight w:val="0"/>
              <w:marTop w:val="0"/>
              <w:marBottom w:val="0"/>
              <w:divBdr>
                <w:top w:val="none" w:sz="0" w:space="0" w:color="auto"/>
                <w:left w:val="none" w:sz="0" w:space="0" w:color="auto"/>
                <w:bottom w:val="none" w:sz="0" w:space="0" w:color="auto"/>
                <w:right w:val="none" w:sz="0" w:space="0" w:color="auto"/>
              </w:divBdr>
            </w:div>
            <w:div w:id="779252902">
              <w:marLeft w:val="0"/>
              <w:marRight w:val="0"/>
              <w:marTop w:val="0"/>
              <w:marBottom w:val="0"/>
              <w:divBdr>
                <w:top w:val="none" w:sz="0" w:space="0" w:color="auto"/>
                <w:left w:val="none" w:sz="0" w:space="0" w:color="auto"/>
                <w:bottom w:val="none" w:sz="0" w:space="0" w:color="auto"/>
                <w:right w:val="none" w:sz="0" w:space="0" w:color="auto"/>
              </w:divBdr>
            </w:div>
            <w:div w:id="1106846461">
              <w:marLeft w:val="0"/>
              <w:marRight w:val="0"/>
              <w:marTop w:val="0"/>
              <w:marBottom w:val="0"/>
              <w:divBdr>
                <w:top w:val="none" w:sz="0" w:space="0" w:color="auto"/>
                <w:left w:val="none" w:sz="0" w:space="0" w:color="auto"/>
                <w:bottom w:val="none" w:sz="0" w:space="0" w:color="auto"/>
                <w:right w:val="none" w:sz="0" w:space="0" w:color="auto"/>
              </w:divBdr>
            </w:div>
          </w:divsChild>
        </w:div>
        <w:div w:id="1478641566">
          <w:marLeft w:val="0"/>
          <w:marRight w:val="0"/>
          <w:marTop w:val="0"/>
          <w:marBottom w:val="0"/>
          <w:divBdr>
            <w:top w:val="none" w:sz="0" w:space="0" w:color="auto"/>
            <w:left w:val="none" w:sz="0" w:space="0" w:color="auto"/>
            <w:bottom w:val="none" w:sz="0" w:space="0" w:color="auto"/>
            <w:right w:val="none" w:sz="0" w:space="0" w:color="auto"/>
          </w:divBdr>
          <w:divsChild>
            <w:div w:id="1615013860">
              <w:marLeft w:val="0"/>
              <w:marRight w:val="0"/>
              <w:marTop w:val="0"/>
              <w:marBottom w:val="0"/>
              <w:divBdr>
                <w:top w:val="none" w:sz="0" w:space="0" w:color="auto"/>
                <w:left w:val="none" w:sz="0" w:space="0" w:color="auto"/>
                <w:bottom w:val="none" w:sz="0" w:space="0" w:color="auto"/>
                <w:right w:val="none" w:sz="0" w:space="0" w:color="auto"/>
              </w:divBdr>
            </w:div>
          </w:divsChild>
        </w:div>
        <w:div w:id="1679886738">
          <w:marLeft w:val="0"/>
          <w:marRight w:val="0"/>
          <w:marTop w:val="0"/>
          <w:marBottom w:val="0"/>
          <w:divBdr>
            <w:top w:val="none" w:sz="0" w:space="0" w:color="auto"/>
            <w:left w:val="none" w:sz="0" w:space="0" w:color="auto"/>
            <w:bottom w:val="none" w:sz="0" w:space="0" w:color="auto"/>
            <w:right w:val="none" w:sz="0" w:space="0" w:color="auto"/>
          </w:divBdr>
          <w:divsChild>
            <w:div w:id="898367808">
              <w:marLeft w:val="0"/>
              <w:marRight w:val="0"/>
              <w:marTop w:val="0"/>
              <w:marBottom w:val="0"/>
              <w:divBdr>
                <w:top w:val="none" w:sz="0" w:space="0" w:color="auto"/>
                <w:left w:val="none" w:sz="0" w:space="0" w:color="auto"/>
                <w:bottom w:val="none" w:sz="0" w:space="0" w:color="auto"/>
                <w:right w:val="none" w:sz="0" w:space="0" w:color="auto"/>
              </w:divBdr>
            </w:div>
            <w:div w:id="2141798789">
              <w:marLeft w:val="0"/>
              <w:marRight w:val="0"/>
              <w:marTop w:val="0"/>
              <w:marBottom w:val="0"/>
              <w:divBdr>
                <w:top w:val="none" w:sz="0" w:space="0" w:color="auto"/>
                <w:left w:val="none" w:sz="0" w:space="0" w:color="auto"/>
                <w:bottom w:val="none" w:sz="0" w:space="0" w:color="auto"/>
                <w:right w:val="none" w:sz="0" w:space="0" w:color="auto"/>
              </w:divBdr>
            </w:div>
            <w:div w:id="618070065">
              <w:marLeft w:val="0"/>
              <w:marRight w:val="0"/>
              <w:marTop w:val="0"/>
              <w:marBottom w:val="0"/>
              <w:divBdr>
                <w:top w:val="none" w:sz="0" w:space="0" w:color="auto"/>
                <w:left w:val="none" w:sz="0" w:space="0" w:color="auto"/>
                <w:bottom w:val="none" w:sz="0" w:space="0" w:color="auto"/>
                <w:right w:val="none" w:sz="0" w:space="0" w:color="auto"/>
              </w:divBdr>
            </w:div>
            <w:div w:id="1508984165">
              <w:marLeft w:val="0"/>
              <w:marRight w:val="0"/>
              <w:marTop w:val="0"/>
              <w:marBottom w:val="0"/>
              <w:divBdr>
                <w:top w:val="none" w:sz="0" w:space="0" w:color="auto"/>
                <w:left w:val="none" w:sz="0" w:space="0" w:color="auto"/>
                <w:bottom w:val="none" w:sz="0" w:space="0" w:color="auto"/>
                <w:right w:val="none" w:sz="0" w:space="0" w:color="auto"/>
              </w:divBdr>
            </w:div>
            <w:div w:id="1658731707">
              <w:marLeft w:val="0"/>
              <w:marRight w:val="0"/>
              <w:marTop w:val="0"/>
              <w:marBottom w:val="0"/>
              <w:divBdr>
                <w:top w:val="none" w:sz="0" w:space="0" w:color="auto"/>
                <w:left w:val="none" w:sz="0" w:space="0" w:color="auto"/>
                <w:bottom w:val="none" w:sz="0" w:space="0" w:color="auto"/>
                <w:right w:val="none" w:sz="0" w:space="0" w:color="auto"/>
              </w:divBdr>
            </w:div>
          </w:divsChild>
        </w:div>
        <w:div w:id="1008826137">
          <w:marLeft w:val="0"/>
          <w:marRight w:val="0"/>
          <w:marTop w:val="0"/>
          <w:marBottom w:val="0"/>
          <w:divBdr>
            <w:top w:val="none" w:sz="0" w:space="0" w:color="auto"/>
            <w:left w:val="none" w:sz="0" w:space="0" w:color="auto"/>
            <w:bottom w:val="none" w:sz="0" w:space="0" w:color="auto"/>
            <w:right w:val="none" w:sz="0" w:space="0" w:color="auto"/>
          </w:divBdr>
        </w:div>
        <w:div w:id="531194018">
          <w:marLeft w:val="0"/>
          <w:marRight w:val="0"/>
          <w:marTop w:val="0"/>
          <w:marBottom w:val="0"/>
          <w:divBdr>
            <w:top w:val="none" w:sz="0" w:space="0" w:color="auto"/>
            <w:left w:val="none" w:sz="0" w:space="0" w:color="auto"/>
            <w:bottom w:val="none" w:sz="0" w:space="0" w:color="auto"/>
            <w:right w:val="none" w:sz="0" w:space="0" w:color="auto"/>
          </w:divBdr>
        </w:div>
        <w:div w:id="1544950470">
          <w:marLeft w:val="0"/>
          <w:marRight w:val="0"/>
          <w:marTop w:val="0"/>
          <w:marBottom w:val="0"/>
          <w:divBdr>
            <w:top w:val="none" w:sz="0" w:space="0" w:color="auto"/>
            <w:left w:val="none" w:sz="0" w:space="0" w:color="auto"/>
            <w:bottom w:val="none" w:sz="0" w:space="0" w:color="auto"/>
            <w:right w:val="none" w:sz="0" w:space="0" w:color="auto"/>
          </w:divBdr>
        </w:div>
        <w:div w:id="891387411">
          <w:marLeft w:val="0"/>
          <w:marRight w:val="0"/>
          <w:marTop w:val="0"/>
          <w:marBottom w:val="0"/>
          <w:divBdr>
            <w:top w:val="none" w:sz="0" w:space="0" w:color="auto"/>
            <w:left w:val="none" w:sz="0" w:space="0" w:color="auto"/>
            <w:bottom w:val="none" w:sz="0" w:space="0" w:color="auto"/>
            <w:right w:val="none" w:sz="0" w:space="0" w:color="auto"/>
          </w:divBdr>
        </w:div>
        <w:div w:id="1244682101">
          <w:marLeft w:val="0"/>
          <w:marRight w:val="0"/>
          <w:marTop w:val="0"/>
          <w:marBottom w:val="0"/>
          <w:divBdr>
            <w:top w:val="none" w:sz="0" w:space="0" w:color="auto"/>
            <w:left w:val="none" w:sz="0" w:space="0" w:color="auto"/>
            <w:bottom w:val="none" w:sz="0" w:space="0" w:color="auto"/>
            <w:right w:val="none" w:sz="0" w:space="0" w:color="auto"/>
          </w:divBdr>
        </w:div>
        <w:div w:id="990330421">
          <w:marLeft w:val="0"/>
          <w:marRight w:val="0"/>
          <w:marTop w:val="0"/>
          <w:marBottom w:val="0"/>
          <w:divBdr>
            <w:top w:val="none" w:sz="0" w:space="0" w:color="auto"/>
            <w:left w:val="none" w:sz="0" w:space="0" w:color="auto"/>
            <w:bottom w:val="none" w:sz="0" w:space="0" w:color="auto"/>
            <w:right w:val="none" w:sz="0" w:space="0" w:color="auto"/>
          </w:divBdr>
        </w:div>
      </w:divsChild>
    </w:div>
    <w:div w:id="79762716">
      <w:bodyDiv w:val="1"/>
      <w:marLeft w:val="0"/>
      <w:marRight w:val="0"/>
      <w:marTop w:val="0"/>
      <w:marBottom w:val="0"/>
      <w:divBdr>
        <w:top w:val="none" w:sz="0" w:space="0" w:color="auto"/>
        <w:left w:val="none" w:sz="0" w:space="0" w:color="auto"/>
        <w:bottom w:val="none" w:sz="0" w:space="0" w:color="auto"/>
        <w:right w:val="none" w:sz="0" w:space="0" w:color="auto"/>
      </w:divBdr>
    </w:div>
    <w:div w:id="293027430">
      <w:bodyDiv w:val="1"/>
      <w:marLeft w:val="0"/>
      <w:marRight w:val="0"/>
      <w:marTop w:val="0"/>
      <w:marBottom w:val="0"/>
      <w:divBdr>
        <w:top w:val="none" w:sz="0" w:space="0" w:color="auto"/>
        <w:left w:val="none" w:sz="0" w:space="0" w:color="auto"/>
        <w:bottom w:val="none" w:sz="0" w:space="0" w:color="auto"/>
        <w:right w:val="none" w:sz="0" w:space="0" w:color="auto"/>
      </w:divBdr>
    </w:div>
    <w:div w:id="395326286">
      <w:bodyDiv w:val="1"/>
      <w:marLeft w:val="0"/>
      <w:marRight w:val="0"/>
      <w:marTop w:val="0"/>
      <w:marBottom w:val="0"/>
      <w:divBdr>
        <w:top w:val="none" w:sz="0" w:space="0" w:color="auto"/>
        <w:left w:val="none" w:sz="0" w:space="0" w:color="auto"/>
        <w:bottom w:val="none" w:sz="0" w:space="0" w:color="auto"/>
        <w:right w:val="none" w:sz="0" w:space="0" w:color="auto"/>
      </w:divBdr>
    </w:div>
    <w:div w:id="497695665">
      <w:bodyDiv w:val="1"/>
      <w:marLeft w:val="0"/>
      <w:marRight w:val="0"/>
      <w:marTop w:val="0"/>
      <w:marBottom w:val="0"/>
      <w:divBdr>
        <w:top w:val="none" w:sz="0" w:space="0" w:color="auto"/>
        <w:left w:val="none" w:sz="0" w:space="0" w:color="auto"/>
        <w:bottom w:val="none" w:sz="0" w:space="0" w:color="auto"/>
        <w:right w:val="none" w:sz="0" w:space="0" w:color="auto"/>
      </w:divBdr>
      <w:divsChild>
        <w:div w:id="391971430">
          <w:marLeft w:val="0"/>
          <w:marRight w:val="0"/>
          <w:marTop w:val="0"/>
          <w:marBottom w:val="0"/>
          <w:divBdr>
            <w:top w:val="none" w:sz="0" w:space="0" w:color="auto"/>
            <w:left w:val="none" w:sz="0" w:space="0" w:color="auto"/>
            <w:bottom w:val="none" w:sz="0" w:space="0" w:color="auto"/>
            <w:right w:val="none" w:sz="0" w:space="0" w:color="auto"/>
          </w:divBdr>
          <w:divsChild>
            <w:div w:id="1515874515">
              <w:marLeft w:val="-75"/>
              <w:marRight w:val="0"/>
              <w:marTop w:val="30"/>
              <w:marBottom w:val="30"/>
              <w:divBdr>
                <w:top w:val="none" w:sz="0" w:space="0" w:color="auto"/>
                <w:left w:val="none" w:sz="0" w:space="0" w:color="auto"/>
                <w:bottom w:val="none" w:sz="0" w:space="0" w:color="auto"/>
                <w:right w:val="none" w:sz="0" w:space="0" w:color="auto"/>
              </w:divBdr>
              <w:divsChild>
                <w:div w:id="644162343">
                  <w:marLeft w:val="0"/>
                  <w:marRight w:val="0"/>
                  <w:marTop w:val="0"/>
                  <w:marBottom w:val="0"/>
                  <w:divBdr>
                    <w:top w:val="none" w:sz="0" w:space="0" w:color="auto"/>
                    <w:left w:val="none" w:sz="0" w:space="0" w:color="auto"/>
                    <w:bottom w:val="none" w:sz="0" w:space="0" w:color="auto"/>
                    <w:right w:val="none" w:sz="0" w:space="0" w:color="auto"/>
                  </w:divBdr>
                  <w:divsChild>
                    <w:div w:id="1650136854">
                      <w:marLeft w:val="0"/>
                      <w:marRight w:val="0"/>
                      <w:marTop w:val="0"/>
                      <w:marBottom w:val="0"/>
                      <w:divBdr>
                        <w:top w:val="none" w:sz="0" w:space="0" w:color="auto"/>
                        <w:left w:val="none" w:sz="0" w:space="0" w:color="auto"/>
                        <w:bottom w:val="none" w:sz="0" w:space="0" w:color="auto"/>
                        <w:right w:val="none" w:sz="0" w:space="0" w:color="auto"/>
                      </w:divBdr>
                    </w:div>
                  </w:divsChild>
                </w:div>
                <w:div w:id="846948092">
                  <w:marLeft w:val="0"/>
                  <w:marRight w:val="0"/>
                  <w:marTop w:val="0"/>
                  <w:marBottom w:val="0"/>
                  <w:divBdr>
                    <w:top w:val="none" w:sz="0" w:space="0" w:color="auto"/>
                    <w:left w:val="none" w:sz="0" w:space="0" w:color="auto"/>
                    <w:bottom w:val="none" w:sz="0" w:space="0" w:color="auto"/>
                    <w:right w:val="none" w:sz="0" w:space="0" w:color="auto"/>
                  </w:divBdr>
                  <w:divsChild>
                    <w:div w:id="727263786">
                      <w:marLeft w:val="0"/>
                      <w:marRight w:val="0"/>
                      <w:marTop w:val="0"/>
                      <w:marBottom w:val="0"/>
                      <w:divBdr>
                        <w:top w:val="none" w:sz="0" w:space="0" w:color="auto"/>
                        <w:left w:val="none" w:sz="0" w:space="0" w:color="auto"/>
                        <w:bottom w:val="none" w:sz="0" w:space="0" w:color="auto"/>
                        <w:right w:val="none" w:sz="0" w:space="0" w:color="auto"/>
                      </w:divBdr>
                    </w:div>
                  </w:divsChild>
                </w:div>
                <w:div w:id="1290160309">
                  <w:marLeft w:val="0"/>
                  <w:marRight w:val="0"/>
                  <w:marTop w:val="0"/>
                  <w:marBottom w:val="0"/>
                  <w:divBdr>
                    <w:top w:val="none" w:sz="0" w:space="0" w:color="auto"/>
                    <w:left w:val="none" w:sz="0" w:space="0" w:color="auto"/>
                    <w:bottom w:val="none" w:sz="0" w:space="0" w:color="auto"/>
                    <w:right w:val="none" w:sz="0" w:space="0" w:color="auto"/>
                  </w:divBdr>
                  <w:divsChild>
                    <w:div w:id="1944342295">
                      <w:marLeft w:val="0"/>
                      <w:marRight w:val="0"/>
                      <w:marTop w:val="0"/>
                      <w:marBottom w:val="0"/>
                      <w:divBdr>
                        <w:top w:val="none" w:sz="0" w:space="0" w:color="auto"/>
                        <w:left w:val="none" w:sz="0" w:space="0" w:color="auto"/>
                        <w:bottom w:val="none" w:sz="0" w:space="0" w:color="auto"/>
                        <w:right w:val="none" w:sz="0" w:space="0" w:color="auto"/>
                      </w:divBdr>
                    </w:div>
                  </w:divsChild>
                </w:div>
                <w:div w:id="1366104664">
                  <w:marLeft w:val="0"/>
                  <w:marRight w:val="0"/>
                  <w:marTop w:val="0"/>
                  <w:marBottom w:val="0"/>
                  <w:divBdr>
                    <w:top w:val="none" w:sz="0" w:space="0" w:color="auto"/>
                    <w:left w:val="none" w:sz="0" w:space="0" w:color="auto"/>
                    <w:bottom w:val="none" w:sz="0" w:space="0" w:color="auto"/>
                    <w:right w:val="none" w:sz="0" w:space="0" w:color="auto"/>
                  </w:divBdr>
                  <w:divsChild>
                    <w:div w:id="1950770872">
                      <w:marLeft w:val="0"/>
                      <w:marRight w:val="0"/>
                      <w:marTop w:val="0"/>
                      <w:marBottom w:val="0"/>
                      <w:divBdr>
                        <w:top w:val="none" w:sz="0" w:space="0" w:color="auto"/>
                        <w:left w:val="none" w:sz="0" w:space="0" w:color="auto"/>
                        <w:bottom w:val="none" w:sz="0" w:space="0" w:color="auto"/>
                        <w:right w:val="none" w:sz="0" w:space="0" w:color="auto"/>
                      </w:divBdr>
                    </w:div>
                  </w:divsChild>
                </w:div>
                <w:div w:id="681976619">
                  <w:marLeft w:val="0"/>
                  <w:marRight w:val="0"/>
                  <w:marTop w:val="0"/>
                  <w:marBottom w:val="0"/>
                  <w:divBdr>
                    <w:top w:val="none" w:sz="0" w:space="0" w:color="auto"/>
                    <w:left w:val="none" w:sz="0" w:space="0" w:color="auto"/>
                    <w:bottom w:val="none" w:sz="0" w:space="0" w:color="auto"/>
                    <w:right w:val="none" w:sz="0" w:space="0" w:color="auto"/>
                  </w:divBdr>
                  <w:divsChild>
                    <w:div w:id="1149789586">
                      <w:marLeft w:val="0"/>
                      <w:marRight w:val="0"/>
                      <w:marTop w:val="0"/>
                      <w:marBottom w:val="0"/>
                      <w:divBdr>
                        <w:top w:val="none" w:sz="0" w:space="0" w:color="auto"/>
                        <w:left w:val="none" w:sz="0" w:space="0" w:color="auto"/>
                        <w:bottom w:val="none" w:sz="0" w:space="0" w:color="auto"/>
                        <w:right w:val="none" w:sz="0" w:space="0" w:color="auto"/>
                      </w:divBdr>
                    </w:div>
                  </w:divsChild>
                </w:div>
                <w:div w:id="2086996969">
                  <w:marLeft w:val="0"/>
                  <w:marRight w:val="0"/>
                  <w:marTop w:val="0"/>
                  <w:marBottom w:val="0"/>
                  <w:divBdr>
                    <w:top w:val="none" w:sz="0" w:space="0" w:color="auto"/>
                    <w:left w:val="none" w:sz="0" w:space="0" w:color="auto"/>
                    <w:bottom w:val="none" w:sz="0" w:space="0" w:color="auto"/>
                    <w:right w:val="none" w:sz="0" w:space="0" w:color="auto"/>
                  </w:divBdr>
                  <w:divsChild>
                    <w:div w:id="1224292766">
                      <w:marLeft w:val="0"/>
                      <w:marRight w:val="0"/>
                      <w:marTop w:val="0"/>
                      <w:marBottom w:val="0"/>
                      <w:divBdr>
                        <w:top w:val="none" w:sz="0" w:space="0" w:color="auto"/>
                        <w:left w:val="none" w:sz="0" w:space="0" w:color="auto"/>
                        <w:bottom w:val="none" w:sz="0" w:space="0" w:color="auto"/>
                        <w:right w:val="none" w:sz="0" w:space="0" w:color="auto"/>
                      </w:divBdr>
                    </w:div>
                  </w:divsChild>
                </w:div>
                <w:div w:id="53286542">
                  <w:marLeft w:val="0"/>
                  <w:marRight w:val="0"/>
                  <w:marTop w:val="0"/>
                  <w:marBottom w:val="0"/>
                  <w:divBdr>
                    <w:top w:val="none" w:sz="0" w:space="0" w:color="auto"/>
                    <w:left w:val="none" w:sz="0" w:space="0" w:color="auto"/>
                    <w:bottom w:val="none" w:sz="0" w:space="0" w:color="auto"/>
                    <w:right w:val="none" w:sz="0" w:space="0" w:color="auto"/>
                  </w:divBdr>
                  <w:divsChild>
                    <w:div w:id="2003966334">
                      <w:marLeft w:val="0"/>
                      <w:marRight w:val="0"/>
                      <w:marTop w:val="0"/>
                      <w:marBottom w:val="0"/>
                      <w:divBdr>
                        <w:top w:val="none" w:sz="0" w:space="0" w:color="auto"/>
                        <w:left w:val="none" w:sz="0" w:space="0" w:color="auto"/>
                        <w:bottom w:val="none" w:sz="0" w:space="0" w:color="auto"/>
                        <w:right w:val="none" w:sz="0" w:space="0" w:color="auto"/>
                      </w:divBdr>
                    </w:div>
                  </w:divsChild>
                </w:div>
                <w:div w:id="2051107421">
                  <w:marLeft w:val="0"/>
                  <w:marRight w:val="0"/>
                  <w:marTop w:val="0"/>
                  <w:marBottom w:val="0"/>
                  <w:divBdr>
                    <w:top w:val="none" w:sz="0" w:space="0" w:color="auto"/>
                    <w:left w:val="none" w:sz="0" w:space="0" w:color="auto"/>
                    <w:bottom w:val="none" w:sz="0" w:space="0" w:color="auto"/>
                    <w:right w:val="none" w:sz="0" w:space="0" w:color="auto"/>
                  </w:divBdr>
                  <w:divsChild>
                    <w:div w:id="12214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2639">
          <w:marLeft w:val="0"/>
          <w:marRight w:val="0"/>
          <w:marTop w:val="0"/>
          <w:marBottom w:val="0"/>
          <w:divBdr>
            <w:top w:val="none" w:sz="0" w:space="0" w:color="auto"/>
            <w:left w:val="none" w:sz="0" w:space="0" w:color="auto"/>
            <w:bottom w:val="none" w:sz="0" w:space="0" w:color="auto"/>
            <w:right w:val="none" w:sz="0" w:space="0" w:color="auto"/>
          </w:divBdr>
        </w:div>
        <w:div w:id="327365156">
          <w:marLeft w:val="0"/>
          <w:marRight w:val="0"/>
          <w:marTop w:val="0"/>
          <w:marBottom w:val="0"/>
          <w:divBdr>
            <w:top w:val="none" w:sz="0" w:space="0" w:color="auto"/>
            <w:left w:val="none" w:sz="0" w:space="0" w:color="auto"/>
            <w:bottom w:val="none" w:sz="0" w:space="0" w:color="auto"/>
            <w:right w:val="none" w:sz="0" w:space="0" w:color="auto"/>
          </w:divBdr>
        </w:div>
      </w:divsChild>
    </w:div>
    <w:div w:id="613026523">
      <w:bodyDiv w:val="1"/>
      <w:marLeft w:val="0"/>
      <w:marRight w:val="0"/>
      <w:marTop w:val="0"/>
      <w:marBottom w:val="0"/>
      <w:divBdr>
        <w:top w:val="none" w:sz="0" w:space="0" w:color="auto"/>
        <w:left w:val="none" w:sz="0" w:space="0" w:color="auto"/>
        <w:bottom w:val="none" w:sz="0" w:space="0" w:color="auto"/>
        <w:right w:val="none" w:sz="0" w:space="0" w:color="auto"/>
      </w:divBdr>
    </w:div>
    <w:div w:id="644313598">
      <w:bodyDiv w:val="1"/>
      <w:marLeft w:val="0"/>
      <w:marRight w:val="0"/>
      <w:marTop w:val="0"/>
      <w:marBottom w:val="0"/>
      <w:divBdr>
        <w:top w:val="none" w:sz="0" w:space="0" w:color="auto"/>
        <w:left w:val="none" w:sz="0" w:space="0" w:color="auto"/>
        <w:bottom w:val="none" w:sz="0" w:space="0" w:color="auto"/>
        <w:right w:val="none" w:sz="0" w:space="0" w:color="auto"/>
      </w:divBdr>
      <w:divsChild>
        <w:div w:id="468863017">
          <w:marLeft w:val="0"/>
          <w:marRight w:val="0"/>
          <w:marTop w:val="0"/>
          <w:marBottom w:val="0"/>
          <w:divBdr>
            <w:top w:val="none" w:sz="0" w:space="0" w:color="auto"/>
            <w:left w:val="none" w:sz="0" w:space="0" w:color="auto"/>
            <w:bottom w:val="none" w:sz="0" w:space="0" w:color="auto"/>
            <w:right w:val="none" w:sz="0" w:space="0" w:color="auto"/>
          </w:divBdr>
        </w:div>
        <w:div w:id="1778862835">
          <w:marLeft w:val="0"/>
          <w:marRight w:val="0"/>
          <w:marTop w:val="0"/>
          <w:marBottom w:val="0"/>
          <w:divBdr>
            <w:top w:val="none" w:sz="0" w:space="0" w:color="auto"/>
            <w:left w:val="none" w:sz="0" w:space="0" w:color="auto"/>
            <w:bottom w:val="none" w:sz="0" w:space="0" w:color="auto"/>
            <w:right w:val="none" w:sz="0" w:space="0" w:color="auto"/>
          </w:divBdr>
        </w:div>
        <w:div w:id="756756539">
          <w:marLeft w:val="0"/>
          <w:marRight w:val="0"/>
          <w:marTop w:val="0"/>
          <w:marBottom w:val="0"/>
          <w:divBdr>
            <w:top w:val="none" w:sz="0" w:space="0" w:color="auto"/>
            <w:left w:val="none" w:sz="0" w:space="0" w:color="auto"/>
            <w:bottom w:val="none" w:sz="0" w:space="0" w:color="auto"/>
            <w:right w:val="none" w:sz="0" w:space="0" w:color="auto"/>
          </w:divBdr>
          <w:divsChild>
            <w:div w:id="1834299878">
              <w:marLeft w:val="0"/>
              <w:marRight w:val="0"/>
              <w:marTop w:val="0"/>
              <w:marBottom w:val="0"/>
              <w:divBdr>
                <w:top w:val="none" w:sz="0" w:space="0" w:color="auto"/>
                <w:left w:val="none" w:sz="0" w:space="0" w:color="auto"/>
                <w:bottom w:val="none" w:sz="0" w:space="0" w:color="auto"/>
                <w:right w:val="none" w:sz="0" w:space="0" w:color="auto"/>
              </w:divBdr>
            </w:div>
            <w:div w:id="1336955501">
              <w:marLeft w:val="0"/>
              <w:marRight w:val="0"/>
              <w:marTop w:val="0"/>
              <w:marBottom w:val="0"/>
              <w:divBdr>
                <w:top w:val="none" w:sz="0" w:space="0" w:color="auto"/>
                <w:left w:val="none" w:sz="0" w:space="0" w:color="auto"/>
                <w:bottom w:val="none" w:sz="0" w:space="0" w:color="auto"/>
                <w:right w:val="none" w:sz="0" w:space="0" w:color="auto"/>
              </w:divBdr>
            </w:div>
            <w:div w:id="258416951">
              <w:marLeft w:val="0"/>
              <w:marRight w:val="0"/>
              <w:marTop w:val="0"/>
              <w:marBottom w:val="0"/>
              <w:divBdr>
                <w:top w:val="none" w:sz="0" w:space="0" w:color="auto"/>
                <w:left w:val="none" w:sz="0" w:space="0" w:color="auto"/>
                <w:bottom w:val="none" w:sz="0" w:space="0" w:color="auto"/>
                <w:right w:val="none" w:sz="0" w:space="0" w:color="auto"/>
              </w:divBdr>
            </w:div>
            <w:div w:id="1119838322">
              <w:marLeft w:val="0"/>
              <w:marRight w:val="0"/>
              <w:marTop w:val="0"/>
              <w:marBottom w:val="0"/>
              <w:divBdr>
                <w:top w:val="none" w:sz="0" w:space="0" w:color="auto"/>
                <w:left w:val="none" w:sz="0" w:space="0" w:color="auto"/>
                <w:bottom w:val="none" w:sz="0" w:space="0" w:color="auto"/>
                <w:right w:val="none" w:sz="0" w:space="0" w:color="auto"/>
              </w:divBdr>
            </w:div>
          </w:divsChild>
        </w:div>
        <w:div w:id="1693413356">
          <w:marLeft w:val="0"/>
          <w:marRight w:val="0"/>
          <w:marTop w:val="0"/>
          <w:marBottom w:val="0"/>
          <w:divBdr>
            <w:top w:val="none" w:sz="0" w:space="0" w:color="auto"/>
            <w:left w:val="none" w:sz="0" w:space="0" w:color="auto"/>
            <w:bottom w:val="none" w:sz="0" w:space="0" w:color="auto"/>
            <w:right w:val="none" w:sz="0" w:space="0" w:color="auto"/>
          </w:divBdr>
        </w:div>
        <w:div w:id="1674990902">
          <w:marLeft w:val="0"/>
          <w:marRight w:val="0"/>
          <w:marTop w:val="0"/>
          <w:marBottom w:val="0"/>
          <w:divBdr>
            <w:top w:val="none" w:sz="0" w:space="0" w:color="auto"/>
            <w:left w:val="none" w:sz="0" w:space="0" w:color="auto"/>
            <w:bottom w:val="none" w:sz="0" w:space="0" w:color="auto"/>
            <w:right w:val="none" w:sz="0" w:space="0" w:color="auto"/>
          </w:divBdr>
        </w:div>
        <w:div w:id="691539376">
          <w:marLeft w:val="0"/>
          <w:marRight w:val="0"/>
          <w:marTop w:val="0"/>
          <w:marBottom w:val="0"/>
          <w:divBdr>
            <w:top w:val="none" w:sz="0" w:space="0" w:color="auto"/>
            <w:left w:val="none" w:sz="0" w:space="0" w:color="auto"/>
            <w:bottom w:val="none" w:sz="0" w:space="0" w:color="auto"/>
            <w:right w:val="none" w:sz="0" w:space="0" w:color="auto"/>
          </w:divBdr>
        </w:div>
        <w:div w:id="913317567">
          <w:marLeft w:val="0"/>
          <w:marRight w:val="0"/>
          <w:marTop w:val="0"/>
          <w:marBottom w:val="0"/>
          <w:divBdr>
            <w:top w:val="none" w:sz="0" w:space="0" w:color="auto"/>
            <w:left w:val="none" w:sz="0" w:space="0" w:color="auto"/>
            <w:bottom w:val="none" w:sz="0" w:space="0" w:color="auto"/>
            <w:right w:val="none" w:sz="0" w:space="0" w:color="auto"/>
          </w:divBdr>
        </w:div>
        <w:div w:id="211966760">
          <w:marLeft w:val="0"/>
          <w:marRight w:val="0"/>
          <w:marTop w:val="0"/>
          <w:marBottom w:val="0"/>
          <w:divBdr>
            <w:top w:val="none" w:sz="0" w:space="0" w:color="auto"/>
            <w:left w:val="none" w:sz="0" w:space="0" w:color="auto"/>
            <w:bottom w:val="none" w:sz="0" w:space="0" w:color="auto"/>
            <w:right w:val="none" w:sz="0" w:space="0" w:color="auto"/>
          </w:divBdr>
        </w:div>
        <w:div w:id="1436754035">
          <w:marLeft w:val="0"/>
          <w:marRight w:val="0"/>
          <w:marTop w:val="0"/>
          <w:marBottom w:val="0"/>
          <w:divBdr>
            <w:top w:val="none" w:sz="0" w:space="0" w:color="auto"/>
            <w:left w:val="none" w:sz="0" w:space="0" w:color="auto"/>
            <w:bottom w:val="none" w:sz="0" w:space="0" w:color="auto"/>
            <w:right w:val="none" w:sz="0" w:space="0" w:color="auto"/>
          </w:divBdr>
          <w:divsChild>
            <w:div w:id="780417233">
              <w:marLeft w:val="0"/>
              <w:marRight w:val="0"/>
              <w:marTop w:val="0"/>
              <w:marBottom w:val="0"/>
              <w:divBdr>
                <w:top w:val="none" w:sz="0" w:space="0" w:color="auto"/>
                <w:left w:val="none" w:sz="0" w:space="0" w:color="auto"/>
                <w:bottom w:val="none" w:sz="0" w:space="0" w:color="auto"/>
                <w:right w:val="none" w:sz="0" w:space="0" w:color="auto"/>
              </w:divBdr>
            </w:div>
            <w:div w:id="1200364062">
              <w:marLeft w:val="0"/>
              <w:marRight w:val="0"/>
              <w:marTop w:val="0"/>
              <w:marBottom w:val="0"/>
              <w:divBdr>
                <w:top w:val="none" w:sz="0" w:space="0" w:color="auto"/>
                <w:left w:val="none" w:sz="0" w:space="0" w:color="auto"/>
                <w:bottom w:val="none" w:sz="0" w:space="0" w:color="auto"/>
                <w:right w:val="none" w:sz="0" w:space="0" w:color="auto"/>
              </w:divBdr>
            </w:div>
            <w:div w:id="1999845314">
              <w:marLeft w:val="0"/>
              <w:marRight w:val="0"/>
              <w:marTop w:val="0"/>
              <w:marBottom w:val="0"/>
              <w:divBdr>
                <w:top w:val="none" w:sz="0" w:space="0" w:color="auto"/>
                <w:left w:val="none" w:sz="0" w:space="0" w:color="auto"/>
                <w:bottom w:val="none" w:sz="0" w:space="0" w:color="auto"/>
                <w:right w:val="none" w:sz="0" w:space="0" w:color="auto"/>
              </w:divBdr>
            </w:div>
            <w:div w:id="823083518">
              <w:marLeft w:val="0"/>
              <w:marRight w:val="0"/>
              <w:marTop w:val="0"/>
              <w:marBottom w:val="0"/>
              <w:divBdr>
                <w:top w:val="none" w:sz="0" w:space="0" w:color="auto"/>
                <w:left w:val="none" w:sz="0" w:space="0" w:color="auto"/>
                <w:bottom w:val="none" w:sz="0" w:space="0" w:color="auto"/>
                <w:right w:val="none" w:sz="0" w:space="0" w:color="auto"/>
              </w:divBdr>
            </w:div>
          </w:divsChild>
        </w:div>
        <w:div w:id="1291980731">
          <w:marLeft w:val="0"/>
          <w:marRight w:val="0"/>
          <w:marTop w:val="0"/>
          <w:marBottom w:val="0"/>
          <w:divBdr>
            <w:top w:val="none" w:sz="0" w:space="0" w:color="auto"/>
            <w:left w:val="none" w:sz="0" w:space="0" w:color="auto"/>
            <w:bottom w:val="none" w:sz="0" w:space="0" w:color="auto"/>
            <w:right w:val="none" w:sz="0" w:space="0" w:color="auto"/>
          </w:divBdr>
          <w:divsChild>
            <w:div w:id="2114586650">
              <w:marLeft w:val="0"/>
              <w:marRight w:val="0"/>
              <w:marTop w:val="0"/>
              <w:marBottom w:val="0"/>
              <w:divBdr>
                <w:top w:val="none" w:sz="0" w:space="0" w:color="auto"/>
                <w:left w:val="none" w:sz="0" w:space="0" w:color="auto"/>
                <w:bottom w:val="none" w:sz="0" w:space="0" w:color="auto"/>
                <w:right w:val="none" w:sz="0" w:space="0" w:color="auto"/>
              </w:divBdr>
            </w:div>
            <w:div w:id="1529248593">
              <w:marLeft w:val="0"/>
              <w:marRight w:val="0"/>
              <w:marTop w:val="0"/>
              <w:marBottom w:val="0"/>
              <w:divBdr>
                <w:top w:val="none" w:sz="0" w:space="0" w:color="auto"/>
                <w:left w:val="none" w:sz="0" w:space="0" w:color="auto"/>
                <w:bottom w:val="none" w:sz="0" w:space="0" w:color="auto"/>
                <w:right w:val="none" w:sz="0" w:space="0" w:color="auto"/>
              </w:divBdr>
            </w:div>
            <w:div w:id="2109083851">
              <w:marLeft w:val="0"/>
              <w:marRight w:val="0"/>
              <w:marTop w:val="0"/>
              <w:marBottom w:val="0"/>
              <w:divBdr>
                <w:top w:val="none" w:sz="0" w:space="0" w:color="auto"/>
                <w:left w:val="none" w:sz="0" w:space="0" w:color="auto"/>
                <w:bottom w:val="none" w:sz="0" w:space="0" w:color="auto"/>
                <w:right w:val="none" w:sz="0" w:space="0" w:color="auto"/>
              </w:divBdr>
            </w:div>
            <w:div w:id="523713919">
              <w:marLeft w:val="0"/>
              <w:marRight w:val="0"/>
              <w:marTop w:val="0"/>
              <w:marBottom w:val="0"/>
              <w:divBdr>
                <w:top w:val="none" w:sz="0" w:space="0" w:color="auto"/>
                <w:left w:val="none" w:sz="0" w:space="0" w:color="auto"/>
                <w:bottom w:val="none" w:sz="0" w:space="0" w:color="auto"/>
                <w:right w:val="none" w:sz="0" w:space="0" w:color="auto"/>
              </w:divBdr>
            </w:div>
          </w:divsChild>
        </w:div>
        <w:div w:id="72629913">
          <w:marLeft w:val="0"/>
          <w:marRight w:val="0"/>
          <w:marTop w:val="0"/>
          <w:marBottom w:val="0"/>
          <w:divBdr>
            <w:top w:val="none" w:sz="0" w:space="0" w:color="auto"/>
            <w:left w:val="none" w:sz="0" w:space="0" w:color="auto"/>
            <w:bottom w:val="none" w:sz="0" w:space="0" w:color="auto"/>
            <w:right w:val="none" w:sz="0" w:space="0" w:color="auto"/>
          </w:divBdr>
          <w:divsChild>
            <w:div w:id="582565934">
              <w:marLeft w:val="0"/>
              <w:marRight w:val="0"/>
              <w:marTop w:val="0"/>
              <w:marBottom w:val="0"/>
              <w:divBdr>
                <w:top w:val="none" w:sz="0" w:space="0" w:color="auto"/>
                <w:left w:val="none" w:sz="0" w:space="0" w:color="auto"/>
                <w:bottom w:val="none" w:sz="0" w:space="0" w:color="auto"/>
                <w:right w:val="none" w:sz="0" w:space="0" w:color="auto"/>
              </w:divBdr>
            </w:div>
            <w:div w:id="1162813286">
              <w:marLeft w:val="0"/>
              <w:marRight w:val="0"/>
              <w:marTop w:val="0"/>
              <w:marBottom w:val="0"/>
              <w:divBdr>
                <w:top w:val="none" w:sz="0" w:space="0" w:color="auto"/>
                <w:left w:val="none" w:sz="0" w:space="0" w:color="auto"/>
                <w:bottom w:val="none" w:sz="0" w:space="0" w:color="auto"/>
                <w:right w:val="none" w:sz="0" w:space="0" w:color="auto"/>
              </w:divBdr>
            </w:div>
            <w:div w:id="196354723">
              <w:marLeft w:val="0"/>
              <w:marRight w:val="0"/>
              <w:marTop w:val="0"/>
              <w:marBottom w:val="0"/>
              <w:divBdr>
                <w:top w:val="none" w:sz="0" w:space="0" w:color="auto"/>
                <w:left w:val="none" w:sz="0" w:space="0" w:color="auto"/>
                <w:bottom w:val="none" w:sz="0" w:space="0" w:color="auto"/>
                <w:right w:val="none" w:sz="0" w:space="0" w:color="auto"/>
              </w:divBdr>
            </w:div>
            <w:div w:id="1269777368">
              <w:marLeft w:val="0"/>
              <w:marRight w:val="0"/>
              <w:marTop w:val="0"/>
              <w:marBottom w:val="0"/>
              <w:divBdr>
                <w:top w:val="none" w:sz="0" w:space="0" w:color="auto"/>
                <w:left w:val="none" w:sz="0" w:space="0" w:color="auto"/>
                <w:bottom w:val="none" w:sz="0" w:space="0" w:color="auto"/>
                <w:right w:val="none" w:sz="0" w:space="0" w:color="auto"/>
              </w:divBdr>
            </w:div>
            <w:div w:id="1220476985">
              <w:marLeft w:val="0"/>
              <w:marRight w:val="0"/>
              <w:marTop w:val="0"/>
              <w:marBottom w:val="0"/>
              <w:divBdr>
                <w:top w:val="none" w:sz="0" w:space="0" w:color="auto"/>
                <w:left w:val="none" w:sz="0" w:space="0" w:color="auto"/>
                <w:bottom w:val="none" w:sz="0" w:space="0" w:color="auto"/>
                <w:right w:val="none" w:sz="0" w:space="0" w:color="auto"/>
              </w:divBdr>
            </w:div>
          </w:divsChild>
        </w:div>
        <w:div w:id="1504009730">
          <w:marLeft w:val="0"/>
          <w:marRight w:val="0"/>
          <w:marTop w:val="0"/>
          <w:marBottom w:val="0"/>
          <w:divBdr>
            <w:top w:val="none" w:sz="0" w:space="0" w:color="auto"/>
            <w:left w:val="none" w:sz="0" w:space="0" w:color="auto"/>
            <w:bottom w:val="none" w:sz="0" w:space="0" w:color="auto"/>
            <w:right w:val="none" w:sz="0" w:space="0" w:color="auto"/>
          </w:divBdr>
          <w:divsChild>
            <w:div w:id="521940219">
              <w:marLeft w:val="0"/>
              <w:marRight w:val="0"/>
              <w:marTop w:val="0"/>
              <w:marBottom w:val="0"/>
              <w:divBdr>
                <w:top w:val="none" w:sz="0" w:space="0" w:color="auto"/>
                <w:left w:val="none" w:sz="0" w:space="0" w:color="auto"/>
                <w:bottom w:val="none" w:sz="0" w:space="0" w:color="auto"/>
                <w:right w:val="none" w:sz="0" w:space="0" w:color="auto"/>
              </w:divBdr>
            </w:div>
            <w:div w:id="977229099">
              <w:marLeft w:val="0"/>
              <w:marRight w:val="0"/>
              <w:marTop w:val="0"/>
              <w:marBottom w:val="0"/>
              <w:divBdr>
                <w:top w:val="none" w:sz="0" w:space="0" w:color="auto"/>
                <w:left w:val="none" w:sz="0" w:space="0" w:color="auto"/>
                <w:bottom w:val="none" w:sz="0" w:space="0" w:color="auto"/>
                <w:right w:val="none" w:sz="0" w:space="0" w:color="auto"/>
              </w:divBdr>
            </w:div>
            <w:div w:id="1229531382">
              <w:marLeft w:val="0"/>
              <w:marRight w:val="0"/>
              <w:marTop w:val="0"/>
              <w:marBottom w:val="0"/>
              <w:divBdr>
                <w:top w:val="none" w:sz="0" w:space="0" w:color="auto"/>
                <w:left w:val="none" w:sz="0" w:space="0" w:color="auto"/>
                <w:bottom w:val="none" w:sz="0" w:space="0" w:color="auto"/>
                <w:right w:val="none" w:sz="0" w:space="0" w:color="auto"/>
              </w:divBdr>
            </w:div>
            <w:div w:id="1972056880">
              <w:marLeft w:val="0"/>
              <w:marRight w:val="0"/>
              <w:marTop w:val="0"/>
              <w:marBottom w:val="0"/>
              <w:divBdr>
                <w:top w:val="none" w:sz="0" w:space="0" w:color="auto"/>
                <w:left w:val="none" w:sz="0" w:space="0" w:color="auto"/>
                <w:bottom w:val="none" w:sz="0" w:space="0" w:color="auto"/>
                <w:right w:val="none" w:sz="0" w:space="0" w:color="auto"/>
              </w:divBdr>
            </w:div>
          </w:divsChild>
        </w:div>
        <w:div w:id="1733044768">
          <w:marLeft w:val="0"/>
          <w:marRight w:val="0"/>
          <w:marTop w:val="0"/>
          <w:marBottom w:val="0"/>
          <w:divBdr>
            <w:top w:val="none" w:sz="0" w:space="0" w:color="auto"/>
            <w:left w:val="none" w:sz="0" w:space="0" w:color="auto"/>
            <w:bottom w:val="none" w:sz="0" w:space="0" w:color="auto"/>
            <w:right w:val="none" w:sz="0" w:space="0" w:color="auto"/>
          </w:divBdr>
          <w:divsChild>
            <w:div w:id="298074698">
              <w:marLeft w:val="0"/>
              <w:marRight w:val="0"/>
              <w:marTop w:val="0"/>
              <w:marBottom w:val="0"/>
              <w:divBdr>
                <w:top w:val="none" w:sz="0" w:space="0" w:color="auto"/>
                <w:left w:val="none" w:sz="0" w:space="0" w:color="auto"/>
                <w:bottom w:val="none" w:sz="0" w:space="0" w:color="auto"/>
                <w:right w:val="none" w:sz="0" w:space="0" w:color="auto"/>
              </w:divBdr>
            </w:div>
            <w:div w:id="676151718">
              <w:marLeft w:val="0"/>
              <w:marRight w:val="0"/>
              <w:marTop w:val="0"/>
              <w:marBottom w:val="0"/>
              <w:divBdr>
                <w:top w:val="none" w:sz="0" w:space="0" w:color="auto"/>
                <w:left w:val="none" w:sz="0" w:space="0" w:color="auto"/>
                <w:bottom w:val="none" w:sz="0" w:space="0" w:color="auto"/>
                <w:right w:val="none" w:sz="0" w:space="0" w:color="auto"/>
              </w:divBdr>
            </w:div>
            <w:div w:id="640619810">
              <w:marLeft w:val="0"/>
              <w:marRight w:val="0"/>
              <w:marTop w:val="0"/>
              <w:marBottom w:val="0"/>
              <w:divBdr>
                <w:top w:val="none" w:sz="0" w:space="0" w:color="auto"/>
                <w:left w:val="none" w:sz="0" w:space="0" w:color="auto"/>
                <w:bottom w:val="none" w:sz="0" w:space="0" w:color="auto"/>
                <w:right w:val="none" w:sz="0" w:space="0" w:color="auto"/>
              </w:divBdr>
            </w:div>
            <w:div w:id="1000545123">
              <w:marLeft w:val="0"/>
              <w:marRight w:val="0"/>
              <w:marTop w:val="0"/>
              <w:marBottom w:val="0"/>
              <w:divBdr>
                <w:top w:val="none" w:sz="0" w:space="0" w:color="auto"/>
                <w:left w:val="none" w:sz="0" w:space="0" w:color="auto"/>
                <w:bottom w:val="none" w:sz="0" w:space="0" w:color="auto"/>
                <w:right w:val="none" w:sz="0" w:space="0" w:color="auto"/>
              </w:divBdr>
            </w:div>
            <w:div w:id="83890513">
              <w:marLeft w:val="0"/>
              <w:marRight w:val="0"/>
              <w:marTop w:val="0"/>
              <w:marBottom w:val="0"/>
              <w:divBdr>
                <w:top w:val="none" w:sz="0" w:space="0" w:color="auto"/>
                <w:left w:val="none" w:sz="0" w:space="0" w:color="auto"/>
                <w:bottom w:val="none" w:sz="0" w:space="0" w:color="auto"/>
                <w:right w:val="none" w:sz="0" w:space="0" w:color="auto"/>
              </w:divBdr>
            </w:div>
          </w:divsChild>
        </w:div>
        <w:div w:id="1243564587">
          <w:marLeft w:val="0"/>
          <w:marRight w:val="0"/>
          <w:marTop w:val="0"/>
          <w:marBottom w:val="0"/>
          <w:divBdr>
            <w:top w:val="none" w:sz="0" w:space="0" w:color="auto"/>
            <w:left w:val="none" w:sz="0" w:space="0" w:color="auto"/>
            <w:bottom w:val="none" w:sz="0" w:space="0" w:color="auto"/>
            <w:right w:val="none" w:sz="0" w:space="0" w:color="auto"/>
          </w:divBdr>
          <w:divsChild>
            <w:div w:id="700595071">
              <w:marLeft w:val="0"/>
              <w:marRight w:val="0"/>
              <w:marTop w:val="0"/>
              <w:marBottom w:val="0"/>
              <w:divBdr>
                <w:top w:val="none" w:sz="0" w:space="0" w:color="auto"/>
                <w:left w:val="none" w:sz="0" w:space="0" w:color="auto"/>
                <w:bottom w:val="none" w:sz="0" w:space="0" w:color="auto"/>
                <w:right w:val="none" w:sz="0" w:space="0" w:color="auto"/>
              </w:divBdr>
            </w:div>
            <w:div w:id="43874028">
              <w:marLeft w:val="0"/>
              <w:marRight w:val="0"/>
              <w:marTop w:val="0"/>
              <w:marBottom w:val="0"/>
              <w:divBdr>
                <w:top w:val="none" w:sz="0" w:space="0" w:color="auto"/>
                <w:left w:val="none" w:sz="0" w:space="0" w:color="auto"/>
                <w:bottom w:val="none" w:sz="0" w:space="0" w:color="auto"/>
                <w:right w:val="none" w:sz="0" w:space="0" w:color="auto"/>
              </w:divBdr>
            </w:div>
            <w:div w:id="1905676378">
              <w:marLeft w:val="0"/>
              <w:marRight w:val="0"/>
              <w:marTop w:val="0"/>
              <w:marBottom w:val="0"/>
              <w:divBdr>
                <w:top w:val="none" w:sz="0" w:space="0" w:color="auto"/>
                <w:left w:val="none" w:sz="0" w:space="0" w:color="auto"/>
                <w:bottom w:val="none" w:sz="0" w:space="0" w:color="auto"/>
                <w:right w:val="none" w:sz="0" w:space="0" w:color="auto"/>
              </w:divBdr>
            </w:div>
            <w:div w:id="723405507">
              <w:marLeft w:val="0"/>
              <w:marRight w:val="0"/>
              <w:marTop w:val="0"/>
              <w:marBottom w:val="0"/>
              <w:divBdr>
                <w:top w:val="none" w:sz="0" w:space="0" w:color="auto"/>
                <w:left w:val="none" w:sz="0" w:space="0" w:color="auto"/>
                <w:bottom w:val="none" w:sz="0" w:space="0" w:color="auto"/>
                <w:right w:val="none" w:sz="0" w:space="0" w:color="auto"/>
              </w:divBdr>
            </w:div>
          </w:divsChild>
        </w:div>
        <w:div w:id="170485816">
          <w:marLeft w:val="0"/>
          <w:marRight w:val="0"/>
          <w:marTop w:val="0"/>
          <w:marBottom w:val="0"/>
          <w:divBdr>
            <w:top w:val="none" w:sz="0" w:space="0" w:color="auto"/>
            <w:left w:val="none" w:sz="0" w:space="0" w:color="auto"/>
            <w:bottom w:val="none" w:sz="0" w:space="0" w:color="auto"/>
            <w:right w:val="none" w:sz="0" w:space="0" w:color="auto"/>
          </w:divBdr>
          <w:divsChild>
            <w:div w:id="1785922287">
              <w:marLeft w:val="0"/>
              <w:marRight w:val="0"/>
              <w:marTop w:val="0"/>
              <w:marBottom w:val="0"/>
              <w:divBdr>
                <w:top w:val="none" w:sz="0" w:space="0" w:color="auto"/>
                <w:left w:val="none" w:sz="0" w:space="0" w:color="auto"/>
                <w:bottom w:val="none" w:sz="0" w:space="0" w:color="auto"/>
                <w:right w:val="none" w:sz="0" w:space="0" w:color="auto"/>
              </w:divBdr>
            </w:div>
            <w:div w:id="165291988">
              <w:marLeft w:val="0"/>
              <w:marRight w:val="0"/>
              <w:marTop w:val="0"/>
              <w:marBottom w:val="0"/>
              <w:divBdr>
                <w:top w:val="none" w:sz="0" w:space="0" w:color="auto"/>
                <w:left w:val="none" w:sz="0" w:space="0" w:color="auto"/>
                <w:bottom w:val="none" w:sz="0" w:space="0" w:color="auto"/>
                <w:right w:val="none" w:sz="0" w:space="0" w:color="auto"/>
              </w:divBdr>
            </w:div>
            <w:div w:id="261184660">
              <w:marLeft w:val="0"/>
              <w:marRight w:val="0"/>
              <w:marTop w:val="0"/>
              <w:marBottom w:val="0"/>
              <w:divBdr>
                <w:top w:val="none" w:sz="0" w:space="0" w:color="auto"/>
                <w:left w:val="none" w:sz="0" w:space="0" w:color="auto"/>
                <w:bottom w:val="none" w:sz="0" w:space="0" w:color="auto"/>
                <w:right w:val="none" w:sz="0" w:space="0" w:color="auto"/>
              </w:divBdr>
            </w:div>
            <w:div w:id="814495041">
              <w:marLeft w:val="0"/>
              <w:marRight w:val="0"/>
              <w:marTop w:val="0"/>
              <w:marBottom w:val="0"/>
              <w:divBdr>
                <w:top w:val="none" w:sz="0" w:space="0" w:color="auto"/>
                <w:left w:val="none" w:sz="0" w:space="0" w:color="auto"/>
                <w:bottom w:val="none" w:sz="0" w:space="0" w:color="auto"/>
                <w:right w:val="none" w:sz="0" w:space="0" w:color="auto"/>
              </w:divBdr>
            </w:div>
            <w:div w:id="516045194">
              <w:marLeft w:val="0"/>
              <w:marRight w:val="0"/>
              <w:marTop w:val="0"/>
              <w:marBottom w:val="0"/>
              <w:divBdr>
                <w:top w:val="none" w:sz="0" w:space="0" w:color="auto"/>
                <w:left w:val="none" w:sz="0" w:space="0" w:color="auto"/>
                <w:bottom w:val="none" w:sz="0" w:space="0" w:color="auto"/>
                <w:right w:val="none" w:sz="0" w:space="0" w:color="auto"/>
              </w:divBdr>
            </w:div>
          </w:divsChild>
        </w:div>
        <w:div w:id="477038964">
          <w:marLeft w:val="0"/>
          <w:marRight w:val="0"/>
          <w:marTop w:val="0"/>
          <w:marBottom w:val="0"/>
          <w:divBdr>
            <w:top w:val="none" w:sz="0" w:space="0" w:color="auto"/>
            <w:left w:val="none" w:sz="0" w:space="0" w:color="auto"/>
            <w:bottom w:val="none" w:sz="0" w:space="0" w:color="auto"/>
            <w:right w:val="none" w:sz="0" w:space="0" w:color="auto"/>
          </w:divBdr>
          <w:divsChild>
            <w:div w:id="776365804">
              <w:marLeft w:val="0"/>
              <w:marRight w:val="0"/>
              <w:marTop w:val="0"/>
              <w:marBottom w:val="0"/>
              <w:divBdr>
                <w:top w:val="none" w:sz="0" w:space="0" w:color="auto"/>
                <w:left w:val="none" w:sz="0" w:space="0" w:color="auto"/>
                <w:bottom w:val="none" w:sz="0" w:space="0" w:color="auto"/>
                <w:right w:val="none" w:sz="0" w:space="0" w:color="auto"/>
              </w:divBdr>
            </w:div>
          </w:divsChild>
        </w:div>
        <w:div w:id="233323058">
          <w:marLeft w:val="0"/>
          <w:marRight w:val="0"/>
          <w:marTop w:val="0"/>
          <w:marBottom w:val="0"/>
          <w:divBdr>
            <w:top w:val="none" w:sz="0" w:space="0" w:color="auto"/>
            <w:left w:val="none" w:sz="0" w:space="0" w:color="auto"/>
            <w:bottom w:val="none" w:sz="0" w:space="0" w:color="auto"/>
            <w:right w:val="none" w:sz="0" w:space="0" w:color="auto"/>
          </w:divBdr>
          <w:divsChild>
            <w:div w:id="1573851503">
              <w:marLeft w:val="0"/>
              <w:marRight w:val="0"/>
              <w:marTop w:val="0"/>
              <w:marBottom w:val="0"/>
              <w:divBdr>
                <w:top w:val="none" w:sz="0" w:space="0" w:color="auto"/>
                <w:left w:val="none" w:sz="0" w:space="0" w:color="auto"/>
                <w:bottom w:val="none" w:sz="0" w:space="0" w:color="auto"/>
                <w:right w:val="none" w:sz="0" w:space="0" w:color="auto"/>
              </w:divBdr>
            </w:div>
            <w:div w:id="1533877076">
              <w:marLeft w:val="0"/>
              <w:marRight w:val="0"/>
              <w:marTop w:val="0"/>
              <w:marBottom w:val="0"/>
              <w:divBdr>
                <w:top w:val="none" w:sz="0" w:space="0" w:color="auto"/>
                <w:left w:val="none" w:sz="0" w:space="0" w:color="auto"/>
                <w:bottom w:val="none" w:sz="0" w:space="0" w:color="auto"/>
                <w:right w:val="none" w:sz="0" w:space="0" w:color="auto"/>
              </w:divBdr>
            </w:div>
            <w:div w:id="90975781">
              <w:marLeft w:val="0"/>
              <w:marRight w:val="0"/>
              <w:marTop w:val="0"/>
              <w:marBottom w:val="0"/>
              <w:divBdr>
                <w:top w:val="none" w:sz="0" w:space="0" w:color="auto"/>
                <w:left w:val="none" w:sz="0" w:space="0" w:color="auto"/>
                <w:bottom w:val="none" w:sz="0" w:space="0" w:color="auto"/>
                <w:right w:val="none" w:sz="0" w:space="0" w:color="auto"/>
              </w:divBdr>
            </w:div>
            <w:div w:id="1215309068">
              <w:marLeft w:val="0"/>
              <w:marRight w:val="0"/>
              <w:marTop w:val="0"/>
              <w:marBottom w:val="0"/>
              <w:divBdr>
                <w:top w:val="none" w:sz="0" w:space="0" w:color="auto"/>
                <w:left w:val="none" w:sz="0" w:space="0" w:color="auto"/>
                <w:bottom w:val="none" w:sz="0" w:space="0" w:color="auto"/>
                <w:right w:val="none" w:sz="0" w:space="0" w:color="auto"/>
              </w:divBdr>
            </w:div>
            <w:div w:id="1231699596">
              <w:marLeft w:val="0"/>
              <w:marRight w:val="0"/>
              <w:marTop w:val="0"/>
              <w:marBottom w:val="0"/>
              <w:divBdr>
                <w:top w:val="none" w:sz="0" w:space="0" w:color="auto"/>
                <w:left w:val="none" w:sz="0" w:space="0" w:color="auto"/>
                <w:bottom w:val="none" w:sz="0" w:space="0" w:color="auto"/>
                <w:right w:val="none" w:sz="0" w:space="0" w:color="auto"/>
              </w:divBdr>
            </w:div>
          </w:divsChild>
        </w:div>
        <w:div w:id="826364729">
          <w:marLeft w:val="0"/>
          <w:marRight w:val="0"/>
          <w:marTop w:val="0"/>
          <w:marBottom w:val="0"/>
          <w:divBdr>
            <w:top w:val="none" w:sz="0" w:space="0" w:color="auto"/>
            <w:left w:val="none" w:sz="0" w:space="0" w:color="auto"/>
            <w:bottom w:val="none" w:sz="0" w:space="0" w:color="auto"/>
            <w:right w:val="none" w:sz="0" w:space="0" w:color="auto"/>
          </w:divBdr>
        </w:div>
        <w:div w:id="1480417276">
          <w:marLeft w:val="0"/>
          <w:marRight w:val="0"/>
          <w:marTop w:val="0"/>
          <w:marBottom w:val="0"/>
          <w:divBdr>
            <w:top w:val="none" w:sz="0" w:space="0" w:color="auto"/>
            <w:left w:val="none" w:sz="0" w:space="0" w:color="auto"/>
            <w:bottom w:val="none" w:sz="0" w:space="0" w:color="auto"/>
            <w:right w:val="none" w:sz="0" w:space="0" w:color="auto"/>
          </w:divBdr>
        </w:div>
        <w:div w:id="1607299959">
          <w:marLeft w:val="0"/>
          <w:marRight w:val="0"/>
          <w:marTop w:val="0"/>
          <w:marBottom w:val="0"/>
          <w:divBdr>
            <w:top w:val="none" w:sz="0" w:space="0" w:color="auto"/>
            <w:left w:val="none" w:sz="0" w:space="0" w:color="auto"/>
            <w:bottom w:val="none" w:sz="0" w:space="0" w:color="auto"/>
            <w:right w:val="none" w:sz="0" w:space="0" w:color="auto"/>
          </w:divBdr>
        </w:div>
        <w:div w:id="1502501628">
          <w:marLeft w:val="0"/>
          <w:marRight w:val="0"/>
          <w:marTop w:val="0"/>
          <w:marBottom w:val="0"/>
          <w:divBdr>
            <w:top w:val="none" w:sz="0" w:space="0" w:color="auto"/>
            <w:left w:val="none" w:sz="0" w:space="0" w:color="auto"/>
            <w:bottom w:val="none" w:sz="0" w:space="0" w:color="auto"/>
            <w:right w:val="none" w:sz="0" w:space="0" w:color="auto"/>
          </w:divBdr>
        </w:div>
        <w:div w:id="609627362">
          <w:marLeft w:val="0"/>
          <w:marRight w:val="0"/>
          <w:marTop w:val="0"/>
          <w:marBottom w:val="0"/>
          <w:divBdr>
            <w:top w:val="none" w:sz="0" w:space="0" w:color="auto"/>
            <w:left w:val="none" w:sz="0" w:space="0" w:color="auto"/>
            <w:bottom w:val="none" w:sz="0" w:space="0" w:color="auto"/>
            <w:right w:val="none" w:sz="0" w:space="0" w:color="auto"/>
          </w:divBdr>
        </w:div>
        <w:div w:id="2021547075">
          <w:marLeft w:val="0"/>
          <w:marRight w:val="0"/>
          <w:marTop w:val="0"/>
          <w:marBottom w:val="0"/>
          <w:divBdr>
            <w:top w:val="none" w:sz="0" w:space="0" w:color="auto"/>
            <w:left w:val="none" w:sz="0" w:space="0" w:color="auto"/>
            <w:bottom w:val="none" w:sz="0" w:space="0" w:color="auto"/>
            <w:right w:val="none" w:sz="0" w:space="0" w:color="auto"/>
          </w:divBdr>
        </w:div>
      </w:divsChild>
    </w:div>
    <w:div w:id="1159804069">
      <w:bodyDiv w:val="1"/>
      <w:marLeft w:val="0"/>
      <w:marRight w:val="0"/>
      <w:marTop w:val="0"/>
      <w:marBottom w:val="0"/>
      <w:divBdr>
        <w:top w:val="none" w:sz="0" w:space="0" w:color="auto"/>
        <w:left w:val="none" w:sz="0" w:space="0" w:color="auto"/>
        <w:bottom w:val="none" w:sz="0" w:space="0" w:color="auto"/>
        <w:right w:val="none" w:sz="0" w:space="0" w:color="auto"/>
      </w:divBdr>
      <w:divsChild>
        <w:div w:id="179007913">
          <w:marLeft w:val="0"/>
          <w:marRight w:val="0"/>
          <w:marTop w:val="0"/>
          <w:marBottom w:val="0"/>
          <w:divBdr>
            <w:top w:val="none" w:sz="0" w:space="0" w:color="auto"/>
            <w:left w:val="none" w:sz="0" w:space="0" w:color="auto"/>
            <w:bottom w:val="none" w:sz="0" w:space="0" w:color="auto"/>
            <w:right w:val="none" w:sz="0" w:space="0" w:color="auto"/>
          </w:divBdr>
        </w:div>
        <w:div w:id="2017809252">
          <w:marLeft w:val="0"/>
          <w:marRight w:val="0"/>
          <w:marTop w:val="0"/>
          <w:marBottom w:val="0"/>
          <w:divBdr>
            <w:top w:val="none" w:sz="0" w:space="0" w:color="auto"/>
            <w:left w:val="none" w:sz="0" w:space="0" w:color="auto"/>
            <w:bottom w:val="none" w:sz="0" w:space="0" w:color="auto"/>
            <w:right w:val="none" w:sz="0" w:space="0" w:color="auto"/>
          </w:divBdr>
        </w:div>
      </w:divsChild>
    </w:div>
    <w:div w:id="1250848790">
      <w:bodyDiv w:val="1"/>
      <w:marLeft w:val="0"/>
      <w:marRight w:val="0"/>
      <w:marTop w:val="0"/>
      <w:marBottom w:val="0"/>
      <w:divBdr>
        <w:top w:val="none" w:sz="0" w:space="0" w:color="auto"/>
        <w:left w:val="none" w:sz="0" w:space="0" w:color="auto"/>
        <w:bottom w:val="none" w:sz="0" w:space="0" w:color="auto"/>
        <w:right w:val="none" w:sz="0" w:space="0" w:color="auto"/>
      </w:divBdr>
      <w:divsChild>
        <w:div w:id="825508376">
          <w:marLeft w:val="0"/>
          <w:marRight w:val="0"/>
          <w:marTop w:val="0"/>
          <w:marBottom w:val="0"/>
          <w:divBdr>
            <w:top w:val="none" w:sz="0" w:space="0" w:color="auto"/>
            <w:left w:val="none" w:sz="0" w:space="0" w:color="auto"/>
            <w:bottom w:val="none" w:sz="0" w:space="0" w:color="auto"/>
            <w:right w:val="none" w:sz="0" w:space="0" w:color="auto"/>
          </w:divBdr>
        </w:div>
        <w:div w:id="600407200">
          <w:marLeft w:val="0"/>
          <w:marRight w:val="0"/>
          <w:marTop w:val="0"/>
          <w:marBottom w:val="0"/>
          <w:divBdr>
            <w:top w:val="none" w:sz="0" w:space="0" w:color="auto"/>
            <w:left w:val="none" w:sz="0" w:space="0" w:color="auto"/>
            <w:bottom w:val="none" w:sz="0" w:space="0" w:color="auto"/>
            <w:right w:val="none" w:sz="0" w:space="0" w:color="auto"/>
          </w:divBdr>
        </w:div>
        <w:div w:id="709111238">
          <w:marLeft w:val="0"/>
          <w:marRight w:val="0"/>
          <w:marTop w:val="0"/>
          <w:marBottom w:val="0"/>
          <w:divBdr>
            <w:top w:val="none" w:sz="0" w:space="0" w:color="auto"/>
            <w:left w:val="none" w:sz="0" w:space="0" w:color="auto"/>
            <w:bottom w:val="none" w:sz="0" w:space="0" w:color="auto"/>
            <w:right w:val="none" w:sz="0" w:space="0" w:color="auto"/>
          </w:divBdr>
        </w:div>
        <w:div w:id="556815860">
          <w:marLeft w:val="0"/>
          <w:marRight w:val="0"/>
          <w:marTop w:val="0"/>
          <w:marBottom w:val="0"/>
          <w:divBdr>
            <w:top w:val="none" w:sz="0" w:space="0" w:color="auto"/>
            <w:left w:val="none" w:sz="0" w:space="0" w:color="auto"/>
            <w:bottom w:val="none" w:sz="0" w:space="0" w:color="auto"/>
            <w:right w:val="none" w:sz="0" w:space="0" w:color="auto"/>
          </w:divBdr>
        </w:div>
        <w:div w:id="273750512">
          <w:marLeft w:val="0"/>
          <w:marRight w:val="0"/>
          <w:marTop w:val="0"/>
          <w:marBottom w:val="0"/>
          <w:divBdr>
            <w:top w:val="none" w:sz="0" w:space="0" w:color="auto"/>
            <w:left w:val="none" w:sz="0" w:space="0" w:color="auto"/>
            <w:bottom w:val="none" w:sz="0" w:space="0" w:color="auto"/>
            <w:right w:val="none" w:sz="0" w:space="0" w:color="auto"/>
          </w:divBdr>
        </w:div>
        <w:div w:id="335617703">
          <w:marLeft w:val="0"/>
          <w:marRight w:val="0"/>
          <w:marTop w:val="0"/>
          <w:marBottom w:val="0"/>
          <w:divBdr>
            <w:top w:val="none" w:sz="0" w:space="0" w:color="auto"/>
            <w:left w:val="none" w:sz="0" w:space="0" w:color="auto"/>
            <w:bottom w:val="none" w:sz="0" w:space="0" w:color="auto"/>
            <w:right w:val="none" w:sz="0" w:space="0" w:color="auto"/>
          </w:divBdr>
        </w:div>
        <w:div w:id="228154419">
          <w:marLeft w:val="0"/>
          <w:marRight w:val="0"/>
          <w:marTop w:val="0"/>
          <w:marBottom w:val="0"/>
          <w:divBdr>
            <w:top w:val="none" w:sz="0" w:space="0" w:color="auto"/>
            <w:left w:val="none" w:sz="0" w:space="0" w:color="auto"/>
            <w:bottom w:val="none" w:sz="0" w:space="0" w:color="auto"/>
            <w:right w:val="none" w:sz="0" w:space="0" w:color="auto"/>
          </w:divBdr>
        </w:div>
        <w:div w:id="1001159792">
          <w:marLeft w:val="0"/>
          <w:marRight w:val="0"/>
          <w:marTop w:val="0"/>
          <w:marBottom w:val="0"/>
          <w:divBdr>
            <w:top w:val="none" w:sz="0" w:space="0" w:color="auto"/>
            <w:left w:val="none" w:sz="0" w:space="0" w:color="auto"/>
            <w:bottom w:val="none" w:sz="0" w:space="0" w:color="auto"/>
            <w:right w:val="none" w:sz="0" w:space="0" w:color="auto"/>
          </w:divBdr>
        </w:div>
        <w:div w:id="313998048">
          <w:marLeft w:val="0"/>
          <w:marRight w:val="0"/>
          <w:marTop w:val="0"/>
          <w:marBottom w:val="0"/>
          <w:divBdr>
            <w:top w:val="none" w:sz="0" w:space="0" w:color="auto"/>
            <w:left w:val="none" w:sz="0" w:space="0" w:color="auto"/>
            <w:bottom w:val="none" w:sz="0" w:space="0" w:color="auto"/>
            <w:right w:val="none" w:sz="0" w:space="0" w:color="auto"/>
          </w:divBdr>
        </w:div>
      </w:divsChild>
    </w:div>
    <w:div w:id="1323436580">
      <w:bodyDiv w:val="1"/>
      <w:marLeft w:val="0"/>
      <w:marRight w:val="0"/>
      <w:marTop w:val="0"/>
      <w:marBottom w:val="0"/>
      <w:divBdr>
        <w:top w:val="none" w:sz="0" w:space="0" w:color="auto"/>
        <w:left w:val="none" w:sz="0" w:space="0" w:color="auto"/>
        <w:bottom w:val="none" w:sz="0" w:space="0" w:color="auto"/>
        <w:right w:val="none" w:sz="0" w:space="0" w:color="auto"/>
      </w:divBdr>
      <w:divsChild>
        <w:div w:id="636910282">
          <w:marLeft w:val="0"/>
          <w:marRight w:val="0"/>
          <w:marTop w:val="0"/>
          <w:marBottom w:val="0"/>
          <w:divBdr>
            <w:top w:val="none" w:sz="0" w:space="0" w:color="auto"/>
            <w:left w:val="none" w:sz="0" w:space="0" w:color="auto"/>
            <w:bottom w:val="none" w:sz="0" w:space="0" w:color="auto"/>
            <w:right w:val="none" w:sz="0" w:space="0" w:color="auto"/>
          </w:divBdr>
        </w:div>
        <w:div w:id="973410103">
          <w:marLeft w:val="0"/>
          <w:marRight w:val="0"/>
          <w:marTop w:val="0"/>
          <w:marBottom w:val="0"/>
          <w:divBdr>
            <w:top w:val="none" w:sz="0" w:space="0" w:color="auto"/>
            <w:left w:val="none" w:sz="0" w:space="0" w:color="auto"/>
            <w:bottom w:val="none" w:sz="0" w:space="0" w:color="auto"/>
            <w:right w:val="none" w:sz="0" w:space="0" w:color="auto"/>
          </w:divBdr>
        </w:div>
        <w:div w:id="80226432">
          <w:marLeft w:val="0"/>
          <w:marRight w:val="0"/>
          <w:marTop w:val="0"/>
          <w:marBottom w:val="0"/>
          <w:divBdr>
            <w:top w:val="none" w:sz="0" w:space="0" w:color="auto"/>
            <w:left w:val="none" w:sz="0" w:space="0" w:color="auto"/>
            <w:bottom w:val="none" w:sz="0" w:space="0" w:color="auto"/>
            <w:right w:val="none" w:sz="0" w:space="0" w:color="auto"/>
          </w:divBdr>
          <w:divsChild>
            <w:div w:id="911963513">
              <w:marLeft w:val="0"/>
              <w:marRight w:val="0"/>
              <w:marTop w:val="0"/>
              <w:marBottom w:val="0"/>
              <w:divBdr>
                <w:top w:val="none" w:sz="0" w:space="0" w:color="auto"/>
                <w:left w:val="none" w:sz="0" w:space="0" w:color="auto"/>
                <w:bottom w:val="none" w:sz="0" w:space="0" w:color="auto"/>
                <w:right w:val="none" w:sz="0" w:space="0" w:color="auto"/>
              </w:divBdr>
            </w:div>
            <w:div w:id="1294293690">
              <w:marLeft w:val="0"/>
              <w:marRight w:val="0"/>
              <w:marTop w:val="0"/>
              <w:marBottom w:val="0"/>
              <w:divBdr>
                <w:top w:val="none" w:sz="0" w:space="0" w:color="auto"/>
                <w:left w:val="none" w:sz="0" w:space="0" w:color="auto"/>
                <w:bottom w:val="none" w:sz="0" w:space="0" w:color="auto"/>
                <w:right w:val="none" w:sz="0" w:space="0" w:color="auto"/>
              </w:divBdr>
            </w:div>
            <w:div w:id="51119414">
              <w:marLeft w:val="0"/>
              <w:marRight w:val="0"/>
              <w:marTop w:val="0"/>
              <w:marBottom w:val="0"/>
              <w:divBdr>
                <w:top w:val="none" w:sz="0" w:space="0" w:color="auto"/>
                <w:left w:val="none" w:sz="0" w:space="0" w:color="auto"/>
                <w:bottom w:val="none" w:sz="0" w:space="0" w:color="auto"/>
                <w:right w:val="none" w:sz="0" w:space="0" w:color="auto"/>
              </w:divBdr>
            </w:div>
          </w:divsChild>
        </w:div>
        <w:div w:id="1626082814">
          <w:marLeft w:val="0"/>
          <w:marRight w:val="0"/>
          <w:marTop w:val="0"/>
          <w:marBottom w:val="0"/>
          <w:divBdr>
            <w:top w:val="none" w:sz="0" w:space="0" w:color="auto"/>
            <w:left w:val="none" w:sz="0" w:space="0" w:color="auto"/>
            <w:bottom w:val="none" w:sz="0" w:space="0" w:color="auto"/>
            <w:right w:val="none" w:sz="0" w:space="0" w:color="auto"/>
          </w:divBdr>
          <w:divsChild>
            <w:div w:id="1492789526">
              <w:marLeft w:val="0"/>
              <w:marRight w:val="0"/>
              <w:marTop w:val="0"/>
              <w:marBottom w:val="0"/>
              <w:divBdr>
                <w:top w:val="none" w:sz="0" w:space="0" w:color="auto"/>
                <w:left w:val="none" w:sz="0" w:space="0" w:color="auto"/>
                <w:bottom w:val="none" w:sz="0" w:space="0" w:color="auto"/>
                <w:right w:val="none" w:sz="0" w:space="0" w:color="auto"/>
              </w:divBdr>
            </w:div>
            <w:div w:id="902252713">
              <w:marLeft w:val="0"/>
              <w:marRight w:val="0"/>
              <w:marTop w:val="0"/>
              <w:marBottom w:val="0"/>
              <w:divBdr>
                <w:top w:val="none" w:sz="0" w:space="0" w:color="auto"/>
                <w:left w:val="none" w:sz="0" w:space="0" w:color="auto"/>
                <w:bottom w:val="none" w:sz="0" w:space="0" w:color="auto"/>
                <w:right w:val="none" w:sz="0" w:space="0" w:color="auto"/>
              </w:divBdr>
            </w:div>
            <w:div w:id="327682415">
              <w:marLeft w:val="0"/>
              <w:marRight w:val="0"/>
              <w:marTop w:val="0"/>
              <w:marBottom w:val="0"/>
              <w:divBdr>
                <w:top w:val="none" w:sz="0" w:space="0" w:color="auto"/>
                <w:left w:val="none" w:sz="0" w:space="0" w:color="auto"/>
                <w:bottom w:val="none" w:sz="0" w:space="0" w:color="auto"/>
                <w:right w:val="none" w:sz="0" w:space="0" w:color="auto"/>
              </w:divBdr>
            </w:div>
            <w:div w:id="2112311174">
              <w:marLeft w:val="0"/>
              <w:marRight w:val="0"/>
              <w:marTop w:val="0"/>
              <w:marBottom w:val="0"/>
              <w:divBdr>
                <w:top w:val="none" w:sz="0" w:space="0" w:color="auto"/>
                <w:left w:val="none" w:sz="0" w:space="0" w:color="auto"/>
                <w:bottom w:val="none" w:sz="0" w:space="0" w:color="auto"/>
                <w:right w:val="none" w:sz="0" w:space="0" w:color="auto"/>
              </w:divBdr>
            </w:div>
          </w:divsChild>
        </w:div>
        <w:div w:id="1750612564">
          <w:marLeft w:val="0"/>
          <w:marRight w:val="0"/>
          <w:marTop w:val="0"/>
          <w:marBottom w:val="0"/>
          <w:divBdr>
            <w:top w:val="none" w:sz="0" w:space="0" w:color="auto"/>
            <w:left w:val="none" w:sz="0" w:space="0" w:color="auto"/>
            <w:bottom w:val="none" w:sz="0" w:space="0" w:color="auto"/>
            <w:right w:val="none" w:sz="0" w:space="0" w:color="auto"/>
          </w:divBdr>
        </w:div>
      </w:divsChild>
    </w:div>
    <w:div w:id="1559590264">
      <w:bodyDiv w:val="1"/>
      <w:marLeft w:val="0"/>
      <w:marRight w:val="0"/>
      <w:marTop w:val="0"/>
      <w:marBottom w:val="0"/>
      <w:divBdr>
        <w:top w:val="none" w:sz="0" w:space="0" w:color="auto"/>
        <w:left w:val="none" w:sz="0" w:space="0" w:color="auto"/>
        <w:bottom w:val="none" w:sz="0" w:space="0" w:color="auto"/>
        <w:right w:val="none" w:sz="0" w:space="0" w:color="auto"/>
      </w:divBdr>
    </w:div>
    <w:div w:id="1923223480">
      <w:bodyDiv w:val="1"/>
      <w:marLeft w:val="0"/>
      <w:marRight w:val="0"/>
      <w:marTop w:val="0"/>
      <w:marBottom w:val="0"/>
      <w:divBdr>
        <w:top w:val="none" w:sz="0" w:space="0" w:color="auto"/>
        <w:left w:val="none" w:sz="0" w:space="0" w:color="auto"/>
        <w:bottom w:val="none" w:sz="0" w:space="0" w:color="auto"/>
        <w:right w:val="none" w:sz="0" w:space="0" w:color="auto"/>
      </w:divBdr>
      <w:divsChild>
        <w:div w:id="694889883">
          <w:marLeft w:val="0"/>
          <w:marRight w:val="0"/>
          <w:marTop w:val="0"/>
          <w:marBottom w:val="0"/>
          <w:divBdr>
            <w:top w:val="none" w:sz="0" w:space="0" w:color="auto"/>
            <w:left w:val="none" w:sz="0" w:space="0" w:color="auto"/>
            <w:bottom w:val="none" w:sz="0" w:space="0" w:color="auto"/>
            <w:right w:val="none" w:sz="0" w:space="0" w:color="auto"/>
          </w:divBdr>
        </w:div>
        <w:div w:id="789203673">
          <w:marLeft w:val="0"/>
          <w:marRight w:val="0"/>
          <w:marTop w:val="0"/>
          <w:marBottom w:val="0"/>
          <w:divBdr>
            <w:top w:val="none" w:sz="0" w:space="0" w:color="auto"/>
            <w:left w:val="none" w:sz="0" w:space="0" w:color="auto"/>
            <w:bottom w:val="none" w:sz="0" w:space="0" w:color="auto"/>
            <w:right w:val="none" w:sz="0" w:space="0" w:color="auto"/>
          </w:divBdr>
        </w:div>
      </w:divsChild>
    </w:div>
    <w:div w:id="1965039104">
      <w:bodyDiv w:val="1"/>
      <w:marLeft w:val="0"/>
      <w:marRight w:val="0"/>
      <w:marTop w:val="0"/>
      <w:marBottom w:val="0"/>
      <w:divBdr>
        <w:top w:val="none" w:sz="0" w:space="0" w:color="auto"/>
        <w:left w:val="none" w:sz="0" w:space="0" w:color="auto"/>
        <w:bottom w:val="none" w:sz="0" w:space="0" w:color="auto"/>
        <w:right w:val="none" w:sz="0" w:space="0" w:color="auto"/>
      </w:divBdr>
      <w:divsChild>
        <w:div w:id="1666668424">
          <w:marLeft w:val="0"/>
          <w:marRight w:val="0"/>
          <w:marTop w:val="0"/>
          <w:marBottom w:val="0"/>
          <w:divBdr>
            <w:top w:val="none" w:sz="0" w:space="0" w:color="auto"/>
            <w:left w:val="none" w:sz="0" w:space="0" w:color="auto"/>
            <w:bottom w:val="none" w:sz="0" w:space="0" w:color="auto"/>
            <w:right w:val="none" w:sz="0" w:space="0" w:color="auto"/>
          </w:divBdr>
          <w:divsChild>
            <w:div w:id="2023359260">
              <w:marLeft w:val="-75"/>
              <w:marRight w:val="0"/>
              <w:marTop w:val="30"/>
              <w:marBottom w:val="30"/>
              <w:divBdr>
                <w:top w:val="none" w:sz="0" w:space="0" w:color="auto"/>
                <w:left w:val="none" w:sz="0" w:space="0" w:color="auto"/>
                <w:bottom w:val="none" w:sz="0" w:space="0" w:color="auto"/>
                <w:right w:val="none" w:sz="0" w:space="0" w:color="auto"/>
              </w:divBdr>
              <w:divsChild>
                <w:div w:id="130103261">
                  <w:marLeft w:val="0"/>
                  <w:marRight w:val="0"/>
                  <w:marTop w:val="0"/>
                  <w:marBottom w:val="0"/>
                  <w:divBdr>
                    <w:top w:val="none" w:sz="0" w:space="0" w:color="auto"/>
                    <w:left w:val="none" w:sz="0" w:space="0" w:color="auto"/>
                    <w:bottom w:val="none" w:sz="0" w:space="0" w:color="auto"/>
                    <w:right w:val="none" w:sz="0" w:space="0" w:color="auto"/>
                  </w:divBdr>
                  <w:divsChild>
                    <w:div w:id="1536505059">
                      <w:marLeft w:val="0"/>
                      <w:marRight w:val="0"/>
                      <w:marTop w:val="0"/>
                      <w:marBottom w:val="0"/>
                      <w:divBdr>
                        <w:top w:val="none" w:sz="0" w:space="0" w:color="auto"/>
                        <w:left w:val="none" w:sz="0" w:space="0" w:color="auto"/>
                        <w:bottom w:val="none" w:sz="0" w:space="0" w:color="auto"/>
                        <w:right w:val="none" w:sz="0" w:space="0" w:color="auto"/>
                      </w:divBdr>
                    </w:div>
                  </w:divsChild>
                </w:div>
                <w:div w:id="1940942582">
                  <w:marLeft w:val="0"/>
                  <w:marRight w:val="0"/>
                  <w:marTop w:val="0"/>
                  <w:marBottom w:val="0"/>
                  <w:divBdr>
                    <w:top w:val="none" w:sz="0" w:space="0" w:color="auto"/>
                    <w:left w:val="none" w:sz="0" w:space="0" w:color="auto"/>
                    <w:bottom w:val="none" w:sz="0" w:space="0" w:color="auto"/>
                    <w:right w:val="none" w:sz="0" w:space="0" w:color="auto"/>
                  </w:divBdr>
                  <w:divsChild>
                    <w:div w:id="531694699">
                      <w:marLeft w:val="0"/>
                      <w:marRight w:val="0"/>
                      <w:marTop w:val="0"/>
                      <w:marBottom w:val="0"/>
                      <w:divBdr>
                        <w:top w:val="none" w:sz="0" w:space="0" w:color="auto"/>
                        <w:left w:val="none" w:sz="0" w:space="0" w:color="auto"/>
                        <w:bottom w:val="none" w:sz="0" w:space="0" w:color="auto"/>
                        <w:right w:val="none" w:sz="0" w:space="0" w:color="auto"/>
                      </w:divBdr>
                    </w:div>
                  </w:divsChild>
                </w:div>
                <w:div w:id="692263394">
                  <w:marLeft w:val="0"/>
                  <w:marRight w:val="0"/>
                  <w:marTop w:val="0"/>
                  <w:marBottom w:val="0"/>
                  <w:divBdr>
                    <w:top w:val="none" w:sz="0" w:space="0" w:color="auto"/>
                    <w:left w:val="none" w:sz="0" w:space="0" w:color="auto"/>
                    <w:bottom w:val="none" w:sz="0" w:space="0" w:color="auto"/>
                    <w:right w:val="none" w:sz="0" w:space="0" w:color="auto"/>
                  </w:divBdr>
                  <w:divsChild>
                    <w:div w:id="137499200">
                      <w:marLeft w:val="0"/>
                      <w:marRight w:val="0"/>
                      <w:marTop w:val="0"/>
                      <w:marBottom w:val="0"/>
                      <w:divBdr>
                        <w:top w:val="none" w:sz="0" w:space="0" w:color="auto"/>
                        <w:left w:val="none" w:sz="0" w:space="0" w:color="auto"/>
                        <w:bottom w:val="none" w:sz="0" w:space="0" w:color="auto"/>
                        <w:right w:val="none" w:sz="0" w:space="0" w:color="auto"/>
                      </w:divBdr>
                    </w:div>
                  </w:divsChild>
                </w:div>
                <w:div w:id="2055618817">
                  <w:marLeft w:val="0"/>
                  <w:marRight w:val="0"/>
                  <w:marTop w:val="0"/>
                  <w:marBottom w:val="0"/>
                  <w:divBdr>
                    <w:top w:val="none" w:sz="0" w:space="0" w:color="auto"/>
                    <w:left w:val="none" w:sz="0" w:space="0" w:color="auto"/>
                    <w:bottom w:val="none" w:sz="0" w:space="0" w:color="auto"/>
                    <w:right w:val="none" w:sz="0" w:space="0" w:color="auto"/>
                  </w:divBdr>
                  <w:divsChild>
                    <w:div w:id="264465659">
                      <w:marLeft w:val="0"/>
                      <w:marRight w:val="0"/>
                      <w:marTop w:val="0"/>
                      <w:marBottom w:val="0"/>
                      <w:divBdr>
                        <w:top w:val="none" w:sz="0" w:space="0" w:color="auto"/>
                        <w:left w:val="none" w:sz="0" w:space="0" w:color="auto"/>
                        <w:bottom w:val="none" w:sz="0" w:space="0" w:color="auto"/>
                        <w:right w:val="none" w:sz="0" w:space="0" w:color="auto"/>
                      </w:divBdr>
                    </w:div>
                  </w:divsChild>
                </w:div>
                <w:div w:id="1518695007">
                  <w:marLeft w:val="0"/>
                  <w:marRight w:val="0"/>
                  <w:marTop w:val="0"/>
                  <w:marBottom w:val="0"/>
                  <w:divBdr>
                    <w:top w:val="none" w:sz="0" w:space="0" w:color="auto"/>
                    <w:left w:val="none" w:sz="0" w:space="0" w:color="auto"/>
                    <w:bottom w:val="none" w:sz="0" w:space="0" w:color="auto"/>
                    <w:right w:val="none" w:sz="0" w:space="0" w:color="auto"/>
                  </w:divBdr>
                  <w:divsChild>
                    <w:div w:id="1609266924">
                      <w:marLeft w:val="0"/>
                      <w:marRight w:val="0"/>
                      <w:marTop w:val="0"/>
                      <w:marBottom w:val="0"/>
                      <w:divBdr>
                        <w:top w:val="none" w:sz="0" w:space="0" w:color="auto"/>
                        <w:left w:val="none" w:sz="0" w:space="0" w:color="auto"/>
                        <w:bottom w:val="none" w:sz="0" w:space="0" w:color="auto"/>
                        <w:right w:val="none" w:sz="0" w:space="0" w:color="auto"/>
                      </w:divBdr>
                    </w:div>
                  </w:divsChild>
                </w:div>
                <w:div w:id="234710614">
                  <w:marLeft w:val="0"/>
                  <w:marRight w:val="0"/>
                  <w:marTop w:val="0"/>
                  <w:marBottom w:val="0"/>
                  <w:divBdr>
                    <w:top w:val="none" w:sz="0" w:space="0" w:color="auto"/>
                    <w:left w:val="none" w:sz="0" w:space="0" w:color="auto"/>
                    <w:bottom w:val="none" w:sz="0" w:space="0" w:color="auto"/>
                    <w:right w:val="none" w:sz="0" w:space="0" w:color="auto"/>
                  </w:divBdr>
                  <w:divsChild>
                    <w:div w:id="1316761100">
                      <w:marLeft w:val="0"/>
                      <w:marRight w:val="0"/>
                      <w:marTop w:val="0"/>
                      <w:marBottom w:val="0"/>
                      <w:divBdr>
                        <w:top w:val="none" w:sz="0" w:space="0" w:color="auto"/>
                        <w:left w:val="none" w:sz="0" w:space="0" w:color="auto"/>
                        <w:bottom w:val="none" w:sz="0" w:space="0" w:color="auto"/>
                        <w:right w:val="none" w:sz="0" w:space="0" w:color="auto"/>
                      </w:divBdr>
                    </w:div>
                  </w:divsChild>
                </w:div>
                <w:div w:id="2032992375">
                  <w:marLeft w:val="0"/>
                  <w:marRight w:val="0"/>
                  <w:marTop w:val="0"/>
                  <w:marBottom w:val="0"/>
                  <w:divBdr>
                    <w:top w:val="none" w:sz="0" w:space="0" w:color="auto"/>
                    <w:left w:val="none" w:sz="0" w:space="0" w:color="auto"/>
                    <w:bottom w:val="none" w:sz="0" w:space="0" w:color="auto"/>
                    <w:right w:val="none" w:sz="0" w:space="0" w:color="auto"/>
                  </w:divBdr>
                  <w:divsChild>
                    <w:div w:id="303316926">
                      <w:marLeft w:val="0"/>
                      <w:marRight w:val="0"/>
                      <w:marTop w:val="0"/>
                      <w:marBottom w:val="0"/>
                      <w:divBdr>
                        <w:top w:val="none" w:sz="0" w:space="0" w:color="auto"/>
                        <w:left w:val="none" w:sz="0" w:space="0" w:color="auto"/>
                        <w:bottom w:val="none" w:sz="0" w:space="0" w:color="auto"/>
                        <w:right w:val="none" w:sz="0" w:space="0" w:color="auto"/>
                      </w:divBdr>
                    </w:div>
                  </w:divsChild>
                </w:div>
                <w:div w:id="885991254">
                  <w:marLeft w:val="0"/>
                  <w:marRight w:val="0"/>
                  <w:marTop w:val="0"/>
                  <w:marBottom w:val="0"/>
                  <w:divBdr>
                    <w:top w:val="none" w:sz="0" w:space="0" w:color="auto"/>
                    <w:left w:val="none" w:sz="0" w:space="0" w:color="auto"/>
                    <w:bottom w:val="none" w:sz="0" w:space="0" w:color="auto"/>
                    <w:right w:val="none" w:sz="0" w:space="0" w:color="auto"/>
                  </w:divBdr>
                  <w:divsChild>
                    <w:div w:id="1497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7434">
          <w:marLeft w:val="0"/>
          <w:marRight w:val="0"/>
          <w:marTop w:val="0"/>
          <w:marBottom w:val="0"/>
          <w:divBdr>
            <w:top w:val="none" w:sz="0" w:space="0" w:color="auto"/>
            <w:left w:val="none" w:sz="0" w:space="0" w:color="auto"/>
            <w:bottom w:val="none" w:sz="0" w:space="0" w:color="auto"/>
            <w:right w:val="none" w:sz="0" w:space="0" w:color="auto"/>
          </w:divBdr>
        </w:div>
        <w:div w:id="1160123556">
          <w:marLeft w:val="0"/>
          <w:marRight w:val="0"/>
          <w:marTop w:val="0"/>
          <w:marBottom w:val="0"/>
          <w:divBdr>
            <w:top w:val="none" w:sz="0" w:space="0" w:color="auto"/>
            <w:left w:val="none" w:sz="0" w:space="0" w:color="auto"/>
            <w:bottom w:val="none" w:sz="0" w:space="0" w:color="auto"/>
            <w:right w:val="none" w:sz="0" w:space="0" w:color="auto"/>
          </w:divBdr>
        </w:div>
      </w:divsChild>
    </w:div>
    <w:div w:id="2134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8954A3-244C-4AA2-B84B-77F7986D38C3}">
  <ds:schemaRefs>
    <ds:schemaRef ds:uri="http://schemas.microsoft.com/sharepoint/v3/contenttype/forms"/>
  </ds:schemaRefs>
</ds:datastoreItem>
</file>

<file path=customXml/itemProps2.xml><?xml version="1.0" encoding="utf-8"?>
<ds:datastoreItem xmlns:ds="http://schemas.openxmlformats.org/officeDocument/2006/customXml" ds:itemID="{CE6AC743-179E-4AF8-80B6-62AAD7FC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EE858-F79E-4631-BA9B-74DD2609EB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1386</Words>
  <Characters>7350</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4</cp:revision>
  <cp:lastPrinted>2018-12-06T11:42:00Z</cp:lastPrinted>
  <dcterms:created xsi:type="dcterms:W3CDTF">2020-11-24T16:18:00Z</dcterms:created>
  <dcterms:modified xsi:type="dcterms:W3CDTF">2020-11-24T16:40:00Z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0x010100700C2C254E528E4CBA764FFC1D6550B3</vt:lpwstr>
  </property>
  <property fmtid="{D5CDD505-2E9C-101B-9397-08002B2CF9AE}" pid="3" name="MSIP_Label_9f6c8c24-ab34-47ed-8c35-2ad744cc63c7_Enabled">
    <vt:lpwstr>true</vt:lpwstr>
  </property>
  <property fmtid="{D5CDD505-2E9C-101B-9397-08002B2CF9AE}" pid="4" name="MSIP_Label_9f6c8c24-ab34-47ed-8c35-2ad744cc63c7_SetDate">
    <vt:lpwstr>2019-12-12T07:44:35Z</vt:lpwstr>
  </property>
  <property fmtid="{D5CDD505-2E9C-101B-9397-08002B2CF9AE}" pid="5" name="MSIP_Label_9f6c8c24-ab34-47ed-8c35-2ad744cc63c7_Method">
    <vt:lpwstr>Standard</vt:lpwstr>
  </property>
  <property fmtid="{D5CDD505-2E9C-101B-9397-08002B2CF9AE}" pid="6" name="MSIP_Label_9f6c8c24-ab34-47ed-8c35-2ad744cc63c7_Name">
    <vt:lpwstr>Åpen informasjon</vt:lpwstr>
  </property>
  <property fmtid="{D5CDD505-2E9C-101B-9397-08002B2CF9AE}" pid="7" name="MSIP_Label_9f6c8c24-ab34-47ed-8c35-2ad744cc63c7_SiteId">
    <vt:lpwstr>631d405d-9825-4459-b5bc-d88848e60a69</vt:lpwstr>
  </property>
  <property fmtid="{D5CDD505-2E9C-101B-9397-08002B2CF9AE}" pid="8" name="MSIP_Label_9f6c8c24-ab34-47ed-8c35-2ad744cc63c7_ActionId">
    <vt:lpwstr>ffe77f7e-6a45-43d6-82fc-0000ae7053b3</vt:lpwstr>
  </property>
  <property fmtid="{D5CDD505-2E9C-101B-9397-08002B2CF9AE}" pid="9" name="MSIP_Label_9f6c8c24-ab34-47ed-8c35-2ad744cc63c7_ContentBits">
    <vt:lpwstr>0</vt:lpwstr>
  </property>
</Properties>
</file>