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01A8" w14:textId="77777777" w:rsidR="00767756" w:rsidRPr="00DF360F" w:rsidRDefault="00767756" w:rsidP="00767756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F360F">
        <w:rPr>
          <w:rFonts w:asciiTheme="minorHAnsi" w:hAnsiTheme="minorHAnsi" w:cstheme="minorHAnsi"/>
          <w:b/>
          <w:sz w:val="22"/>
          <w:szCs w:val="22"/>
        </w:rPr>
        <w:t>KUNSTHØGSKOLEN I OSLO</w:t>
      </w:r>
      <w:r w:rsidRPr="00DF360F">
        <w:rPr>
          <w:rFonts w:asciiTheme="minorHAnsi" w:hAnsiTheme="minorHAnsi" w:cstheme="minorHAnsi"/>
          <w:b/>
          <w:sz w:val="22"/>
          <w:szCs w:val="22"/>
        </w:rPr>
        <w:br/>
      </w:r>
      <w:r w:rsidR="00A47742" w:rsidRPr="00DF360F">
        <w:rPr>
          <w:rFonts w:asciiTheme="minorHAnsi" w:hAnsiTheme="minorHAnsi" w:cstheme="minorHAnsi"/>
          <w:b/>
          <w:sz w:val="22"/>
          <w:szCs w:val="22"/>
        </w:rPr>
        <w:t>DOKTORGRADSPROGRAMMET</w:t>
      </w:r>
    </w:p>
    <w:p w14:paraId="672A6659" w14:textId="77777777" w:rsidR="00767756" w:rsidRPr="00DF360F" w:rsidRDefault="00767756" w:rsidP="00767756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A16E284" w14:textId="77777777" w:rsidR="00767756" w:rsidRPr="005043E6" w:rsidRDefault="00767756" w:rsidP="00767756">
      <w:pPr>
        <w:pBdr>
          <w:bottom w:val="single" w:sz="6" w:space="1" w:color="auto"/>
        </w:pBd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043E6">
        <w:rPr>
          <w:rFonts w:asciiTheme="minorHAnsi" w:hAnsiTheme="minorHAnsi" w:cstheme="minorHAnsi"/>
          <w:b/>
          <w:sz w:val="22"/>
          <w:szCs w:val="22"/>
        </w:rPr>
        <w:t xml:space="preserve">Informasjon </w:t>
      </w:r>
      <w:r w:rsidR="00A47742" w:rsidRPr="005043E6">
        <w:rPr>
          <w:rFonts w:asciiTheme="minorHAnsi" w:hAnsiTheme="minorHAnsi" w:cstheme="minorHAnsi"/>
          <w:b/>
          <w:sz w:val="22"/>
          <w:szCs w:val="22"/>
        </w:rPr>
        <w:t>til stipendiater</w:t>
      </w:r>
      <w:r w:rsidR="00EA5E09" w:rsidRPr="005043E6">
        <w:rPr>
          <w:rFonts w:asciiTheme="minorHAnsi" w:hAnsiTheme="minorHAnsi" w:cstheme="minorHAnsi"/>
          <w:b/>
          <w:sz w:val="22"/>
          <w:szCs w:val="22"/>
        </w:rPr>
        <w:t xml:space="preserve"> og veiledere</w:t>
      </w:r>
      <w:r w:rsidR="00DF6B35" w:rsidRPr="005043E6">
        <w:rPr>
          <w:rFonts w:asciiTheme="minorHAnsi" w:hAnsiTheme="minorHAnsi" w:cstheme="minorHAnsi"/>
          <w:b/>
          <w:sz w:val="22"/>
          <w:szCs w:val="22"/>
        </w:rPr>
        <w:t xml:space="preserve"> - fra</w:t>
      </w:r>
      <w:r w:rsidR="00A47742" w:rsidRPr="005043E6">
        <w:rPr>
          <w:rFonts w:asciiTheme="minorHAnsi" w:hAnsiTheme="minorHAnsi" w:cstheme="minorHAnsi"/>
          <w:b/>
          <w:sz w:val="22"/>
          <w:szCs w:val="22"/>
        </w:rPr>
        <w:t xml:space="preserve"> oppstart</w:t>
      </w:r>
      <w:r w:rsidR="00A94BCD" w:rsidRPr="005043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B35" w:rsidRPr="005043E6">
        <w:rPr>
          <w:rFonts w:asciiTheme="minorHAnsi" w:hAnsiTheme="minorHAnsi" w:cstheme="minorHAnsi"/>
          <w:b/>
          <w:sz w:val="22"/>
          <w:szCs w:val="22"/>
        </w:rPr>
        <w:t>til sluttbedømmelse</w:t>
      </w:r>
    </w:p>
    <w:p w14:paraId="0A37501D" w14:textId="77777777" w:rsidR="00A87B61" w:rsidRPr="005043E6" w:rsidRDefault="00A87B61">
      <w:pPr>
        <w:rPr>
          <w:rFonts w:asciiTheme="minorHAnsi" w:hAnsiTheme="minorHAnsi" w:cstheme="minorHAnsi"/>
          <w:sz w:val="22"/>
          <w:szCs w:val="22"/>
        </w:rPr>
      </w:pPr>
    </w:p>
    <w:p w14:paraId="0E748A80" w14:textId="77777777" w:rsidR="00924B82" w:rsidRPr="005043E6" w:rsidRDefault="00B82E6E" w:rsidP="00924B8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043E6">
        <w:rPr>
          <w:rFonts w:asciiTheme="minorHAnsi" w:hAnsiTheme="minorHAnsi" w:cstheme="minorHAnsi"/>
          <w:b/>
          <w:sz w:val="22"/>
          <w:szCs w:val="22"/>
        </w:rPr>
        <w:t>Sentrale dok</w:t>
      </w:r>
      <w:r w:rsidR="00924B82" w:rsidRPr="005043E6">
        <w:rPr>
          <w:rFonts w:asciiTheme="minorHAnsi" w:hAnsiTheme="minorHAnsi" w:cstheme="minorHAnsi"/>
          <w:b/>
          <w:sz w:val="22"/>
          <w:szCs w:val="22"/>
        </w:rPr>
        <w:t>ument:</w:t>
      </w:r>
    </w:p>
    <w:p w14:paraId="06F52D47" w14:textId="77777777" w:rsidR="00924B82" w:rsidRPr="005043E6" w:rsidRDefault="00924B82" w:rsidP="003B0C4C">
      <w:pPr>
        <w:pStyle w:val="Listeavsnitt"/>
        <w:numPr>
          <w:ilvl w:val="0"/>
          <w:numId w:val="7"/>
        </w:numPr>
        <w:contextualSpacing/>
        <w:rPr>
          <w:rStyle w:val="Hyperkobling"/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Forskrift;</w:t>
      </w:r>
      <w:r w:rsidRPr="005043E6">
        <w:rPr>
          <w:rFonts w:asciiTheme="minorHAnsi" w:hAnsiTheme="minorHAnsi" w:cstheme="minorHAnsi"/>
          <w:b/>
          <w:lang w:val="nb-NO"/>
        </w:rPr>
        <w:t xml:space="preserve"> </w:t>
      </w:r>
      <w:hyperlink r:id="rId10" w:history="1">
        <w:r w:rsidRPr="005043E6">
          <w:rPr>
            <w:rStyle w:val="Hyperkobling"/>
            <w:rFonts w:asciiTheme="minorHAnsi" w:hAnsiTheme="minorHAnsi" w:cstheme="minorHAnsi"/>
            <w:lang w:val="nb-NO"/>
          </w:rPr>
          <w:t>https://lovdata.no/dokument/SF/forskrift/2018-02-06-177</w:t>
        </w:r>
      </w:hyperlink>
    </w:p>
    <w:p w14:paraId="0843BDC3" w14:textId="77777777" w:rsidR="00924B82" w:rsidRPr="005043E6" w:rsidRDefault="00924B82" w:rsidP="00F84FCC">
      <w:pPr>
        <w:ind w:firstLine="708"/>
        <w:contextualSpacing/>
        <w:rPr>
          <w:rStyle w:val="Hyperkobling"/>
          <w:rFonts w:asciiTheme="minorHAnsi" w:eastAsia="Times New Roman" w:hAnsiTheme="minorHAnsi" w:cstheme="minorHAnsi"/>
          <w:sz w:val="22"/>
          <w:szCs w:val="22"/>
          <w:lang w:val="en-GB"/>
        </w:rPr>
      </w:pPr>
      <w:r w:rsidRPr="005043E6">
        <w:rPr>
          <w:rStyle w:val="Hyperkobling"/>
          <w:rFonts w:asciiTheme="minorHAnsi" w:eastAsia="Times New Roman" w:hAnsiTheme="minorHAnsi" w:cstheme="minorHAnsi"/>
          <w:sz w:val="22"/>
          <w:szCs w:val="22"/>
          <w:lang w:val="en-GB"/>
        </w:rPr>
        <w:t xml:space="preserve">(Regulation in English, </w:t>
      </w:r>
      <w:hyperlink r:id="rId11" w:history="1">
        <w:r w:rsidRPr="005043E6">
          <w:rPr>
            <w:rStyle w:val="Hyperkobling"/>
            <w:rFonts w:asciiTheme="minorHAnsi" w:eastAsia="Times New Roman" w:hAnsiTheme="minorHAnsi" w:cstheme="minorHAnsi"/>
            <w:sz w:val="22"/>
            <w:szCs w:val="22"/>
            <w:lang w:val="en-GB"/>
          </w:rPr>
          <w:t>https://khio.no/en/research/phd-in-artistic-research</w:t>
        </w:r>
      </w:hyperlink>
      <w:r w:rsidRPr="005043E6">
        <w:rPr>
          <w:rStyle w:val="Hyperkobling"/>
          <w:rFonts w:asciiTheme="minorHAnsi" w:eastAsia="Times New Roman" w:hAnsiTheme="minorHAnsi" w:cstheme="minorHAnsi"/>
          <w:sz w:val="22"/>
          <w:szCs w:val="22"/>
          <w:lang w:val="en-GB"/>
        </w:rPr>
        <w:t>)</w:t>
      </w:r>
    </w:p>
    <w:p w14:paraId="001F7198" w14:textId="77777777" w:rsidR="00924B82" w:rsidRPr="005043E6" w:rsidRDefault="00924B82" w:rsidP="003B0C4C">
      <w:pPr>
        <w:pStyle w:val="Listeavsnitt"/>
        <w:numPr>
          <w:ilvl w:val="0"/>
          <w:numId w:val="7"/>
        </w:numPr>
        <w:contextualSpacing/>
        <w:rPr>
          <w:rStyle w:val="Hyperkobling"/>
          <w:rFonts w:asciiTheme="minorHAnsi" w:hAnsiTheme="minorHAnsi" w:cstheme="minorHAnsi"/>
          <w:color w:val="auto"/>
          <w:u w:val="none"/>
        </w:rPr>
      </w:pPr>
      <w:r w:rsidRPr="005043E6">
        <w:rPr>
          <w:rStyle w:val="Hyperkobling"/>
          <w:rFonts w:asciiTheme="minorHAnsi" w:hAnsiTheme="minorHAnsi" w:cstheme="minorHAnsi"/>
          <w:color w:val="auto"/>
          <w:u w:val="none"/>
        </w:rPr>
        <w:t xml:space="preserve">Studieplan; </w:t>
      </w:r>
      <w:hyperlink r:id="rId12" w:history="1">
        <w:r w:rsidRPr="005043E6">
          <w:rPr>
            <w:rStyle w:val="Hyperkobling"/>
            <w:rFonts w:asciiTheme="minorHAnsi" w:hAnsiTheme="minorHAnsi" w:cstheme="minorHAnsi"/>
          </w:rPr>
          <w:t>https://khio.no/forskning/phd-i-kunstnerisk-utviklingsarbeid</w:t>
        </w:r>
      </w:hyperlink>
    </w:p>
    <w:p w14:paraId="0A73A4C0" w14:textId="77777777" w:rsidR="00924B82" w:rsidRPr="005043E6" w:rsidRDefault="00924B82" w:rsidP="003B0C4C">
      <w:pPr>
        <w:pStyle w:val="Listeavsnitt"/>
        <w:numPr>
          <w:ilvl w:val="0"/>
          <w:numId w:val="7"/>
        </w:numPr>
        <w:contextualSpacing/>
        <w:rPr>
          <w:rFonts w:asciiTheme="minorHAnsi" w:hAnsiTheme="minorHAnsi" w:cstheme="minorHAnsi"/>
        </w:rPr>
      </w:pPr>
      <w:r w:rsidRPr="005043E6">
        <w:rPr>
          <w:rFonts w:asciiTheme="minorHAnsi" w:hAnsiTheme="minorHAnsi" w:cstheme="minorHAnsi"/>
        </w:rPr>
        <w:t>Stipendiat- og veilederavtale</w:t>
      </w:r>
      <w:r w:rsidR="00A47742" w:rsidRPr="005043E6">
        <w:rPr>
          <w:rFonts w:asciiTheme="minorHAnsi" w:hAnsiTheme="minorHAnsi" w:cstheme="minorHAnsi"/>
        </w:rPr>
        <w:t xml:space="preserve"> (url)</w:t>
      </w:r>
      <w:bookmarkStart w:id="0" w:name="_GoBack"/>
      <w:bookmarkEnd w:id="0"/>
    </w:p>
    <w:p w14:paraId="52B02EEE" w14:textId="77777777" w:rsidR="00924B82" w:rsidRPr="005043E6" w:rsidRDefault="00924B82" w:rsidP="003B0C4C">
      <w:pPr>
        <w:pStyle w:val="Listeavsnitt"/>
        <w:numPr>
          <w:ilvl w:val="0"/>
          <w:numId w:val="7"/>
        </w:numPr>
        <w:contextualSpacing/>
        <w:rPr>
          <w:rFonts w:asciiTheme="minorHAnsi" w:hAnsiTheme="minorHAnsi" w:cstheme="minorHAnsi"/>
        </w:rPr>
      </w:pPr>
      <w:r w:rsidRPr="005043E6">
        <w:rPr>
          <w:rFonts w:asciiTheme="minorHAnsi" w:hAnsiTheme="minorHAnsi" w:cstheme="minorHAnsi"/>
        </w:rPr>
        <w:t>Forskerskolens kurspla</w:t>
      </w:r>
      <w:r w:rsidR="00B82E6E" w:rsidRPr="005043E6">
        <w:rPr>
          <w:rFonts w:asciiTheme="minorHAnsi" w:hAnsiTheme="minorHAnsi" w:cstheme="minorHAnsi"/>
        </w:rPr>
        <w:t>n</w:t>
      </w:r>
      <w:r w:rsidR="00A47742" w:rsidRPr="005043E6">
        <w:rPr>
          <w:rFonts w:asciiTheme="minorHAnsi" w:hAnsiTheme="minorHAnsi" w:cstheme="minorHAnsi"/>
        </w:rPr>
        <w:t xml:space="preserve"> (url)</w:t>
      </w:r>
    </w:p>
    <w:p w14:paraId="5DAB6C7B" w14:textId="77777777" w:rsidR="00924B82" w:rsidRPr="005043E6" w:rsidRDefault="00924B82" w:rsidP="00924B82">
      <w:pPr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591BC4F" w14:textId="77777777" w:rsidR="003C6904" w:rsidRPr="005043E6" w:rsidRDefault="00A47742" w:rsidP="00DF03F5">
      <w:pPr>
        <w:shd w:val="clear" w:color="auto" w:fill="FFFFFF"/>
        <w:spacing w:line="330" w:lineRule="atLeast"/>
        <w:contextualSpacing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  <w:r w:rsidRPr="005043E6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Sentrale begrep</w:t>
      </w:r>
    </w:p>
    <w:p w14:paraId="63838EFE" w14:textId="77777777" w:rsidR="00A47742" w:rsidRPr="00DF360F" w:rsidRDefault="004B0504" w:rsidP="00A94BCD">
      <w:pPr>
        <w:pStyle w:val="Listeavsnitt"/>
        <w:numPr>
          <w:ilvl w:val="0"/>
          <w:numId w:val="9"/>
        </w:numPr>
        <w:shd w:val="clear" w:color="auto" w:fill="FFFFFF"/>
        <w:spacing w:line="240" w:lineRule="auto"/>
        <w:ind w:left="714" w:hanging="357"/>
        <w:contextualSpacing/>
        <w:rPr>
          <w:rFonts w:asciiTheme="minorHAnsi" w:hAnsiTheme="minorHAnsi" w:cstheme="minorHAnsi"/>
          <w:color w:val="333333"/>
          <w:lang w:val="nb-NO"/>
        </w:rPr>
      </w:pPr>
      <w:r w:rsidRPr="00DF360F">
        <w:rPr>
          <w:rFonts w:asciiTheme="minorHAnsi" w:hAnsiTheme="minorHAnsi" w:cstheme="minorHAnsi"/>
          <w:color w:val="333333"/>
          <w:lang w:val="nb-NO"/>
        </w:rPr>
        <w:t xml:space="preserve">Kunstnerisk doktorgradsarbeid/doktorgradsarbeid: </w:t>
      </w:r>
      <w:r w:rsidR="00A94BCD" w:rsidRPr="00DF360F">
        <w:rPr>
          <w:rFonts w:asciiTheme="minorHAnsi" w:hAnsiTheme="minorHAnsi" w:cstheme="minorHAnsi"/>
          <w:color w:val="333333"/>
          <w:lang w:val="nb-NO"/>
        </w:rPr>
        <w:br/>
      </w:r>
      <w:r w:rsidR="003C6904" w:rsidRPr="00DF360F">
        <w:rPr>
          <w:rFonts w:asciiTheme="minorHAnsi" w:hAnsiTheme="minorHAnsi" w:cstheme="minorHAnsi"/>
          <w:color w:val="333333"/>
          <w:lang w:val="nb-NO"/>
        </w:rPr>
        <w:t xml:space="preserve">benyttes om det arbeidet som gjøres innenfor avtalt periode mellom oppstart og avslutning, opplæringsdelen </w:t>
      </w:r>
      <w:r w:rsidR="003C6904" w:rsidRPr="00DF360F">
        <w:rPr>
          <w:rFonts w:asciiTheme="minorHAnsi" w:hAnsiTheme="minorHAnsi" w:cstheme="minorHAnsi"/>
          <w:iCs/>
          <w:color w:val="333333"/>
          <w:lang w:val="nb-NO"/>
        </w:rPr>
        <w:t>ikke</w:t>
      </w:r>
      <w:r w:rsidR="003C6904" w:rsidRPr="00DF360F">
        <w:rPr>
          <w:rFonts w:asciiTheme="minorHAnsi" w:hAnsiTheme="minorHAnsi" w:cstheme="minorHAnsi"/>
          <w:color w:val="333333"/>
          <w:lang w:val="nb-NO"/>
        </w:rPr>
        <w:t xml:space="preserve"> medregnet.</w:t>
      </w:r>
    </w:p>
    <w:p w14:paraId="754FE0F8" w14:textId="77777777" w:rsidR="00A47742" w:rsidRPr="00DF360F" w:rsidRDefault="004B0504" w:rsidP="00A94BCD">
      <w:pPr>
        <w:pStyle w:val="Listeavsnitt"/>
        <w:numPr>
          <w:ilvl w:val="0"/>
          <w:numId w:val="9"/>
        </w:numPr>
        <w:shd w:val="clear" w:color="auto" w:fill="FFFFFF"/>
        <w:spacing w:line="240" w:lineRule="auto"/>
        <w:ind w:left="714" w:hanging="357"/>
        <w:contextualSpacing/>
        <w:rPr>
          <w:rFonts w:asciiTheme="minorHAnsi" w:hAnsiTheme="minorHAnsi" w:cstheme="minorHAnsi"/>
          <w:color w:val="333333"/>
          <w:lang w:val="nb-NO"/>
        </w:rPr>
      </w:pPr>
      <w:r w:rsidRPr="00DF360F">
        <w:rPr>
          <w:rFonts w:asciiTheme="minorHAnsi" w:hAnsiTheme="minorHAnsi" w:cstheme="minorHAnsi"/>
          <w:color w:val="333333"/>
          <w:lang w:val="nb-NO"/>
        </w:rPr>
        <w:t>K</w:t>
      </w:r>
      <w:r w:rsidR="003C6904" w:rsidRPr="00DF360F">
        <w:rPr>
          <w:rFonts w:asciiTheme="minorHAnsi" w:hAnsiTheme="minorHAnsi" w:cstheme="minorHAnsi"/>
          <w:iCs/>
          <w:color w:val="333333"/>
          <w:lang w:val="nb-NO"/>
        </w:rPr>
        <w:t>unstnerisk doktorgradsresultat</w:t>
      </w:r>
      <w:r w:rsidRPr="00DF360F">
        <w:rPr>
          <w:rFonts w:asciiTheme="minorHAnsi" w:hAnsiTheme="minorHAnsi" w:cstheme="minorHAnsi"/>
          <w:iCs/>
          <w:color w:val="333333"/>
          <w:lang w:val="nb-NO"/>
        </w:rPr>
        <w:t>/doktorgradsresultat:</w:t>
      </w:r>
      <w:r w:rsidR="003C6904" w:rsidRPr="00DF360F">
        <w:rPr>
          <w:rFonts w:asciiTheme="minorHAnsi" w:hAnsiTheme="minorHAnsi" w:cstheme="minorHAnsi"/>
          <w:color w:val="333333"/>
          <w:lang w:val="nb-NO"/>
        </w:rPr>
        <w:t xml:space="preserve"> </w:t>
      </w:r>
      <w:r w:rsidR="00A94BCD" w:rsidRPr="00DF360F">
        <w:rPr>
          <w:rFonts w:asciiTheme="minorHAnsi" w:hAnsiTheme="minorHAnsi" w:cstheme="minorHAnsi"/>
          <w:color w:val="333333"/>
          <w:lang w:val="nb-NO"/>
        </w:rPr>
        <w:br/>
      </w:r>
      <w:r w:rsidR="003C6904" w:rsidRPr="00DF360F">
        <w:rPr>
          <w:rFonts w:asciiTheme="minorHAnsi" w:hAnsiTheme="minorHAnsi" w:cstheme="minorHAnsi"/>
          <w:color w:val="333333"/>
          <w:lang w:val="nb-NO"/>
        </w:rPr>
        <w:t xml:space="preserve">omfatter resultatet av doktorgradsarbeidet slik det leveres til bedømmelse. </w:t>
      </w:r>
    </w:p>
    <w:p w14:paraId="5050D33A" w14:textId="77777777" w:rsidR="003C6904" w:rsidRPr="00DF360F" w:rsidRDefault="003C6904" w:rsidP="00A94BCD">
      <w:pPr>
        <w:pStyle w:val="Listeavsnitt"/>
        <w:numPr>
          <w:ilvl w:val="0"/>
          <w:numId w:val="9"/>
        </w:numPr>
        <w:shd w:val="clear" w:color="auto" w:fill="FFFFFF"/>
        <w:spacing w:line="240" w:lineRule="auto"/>
        <w:ind w:left="714" w:hanging="357"/>
        <w:contextualSpacing/>
        <w:rPr>
          <w:rFonts w:asciiTheme="minorHAnsi" w:hAnsiTheme="minorHAnsi" w:cstheme="minorHAnsi"/>
          <w:color w:val="333333"/>
          <w:lang w:val="nb-NO"/>
        </w:rPr>
      </w:pPr>
      <w:r w:rsidRPr="00DF360F">
        <w:rPr>
          <w:rFonts w:asciiTheme="minorHAnsi" w:hAnsiTheme="minorHAnsi" w:cstheme="minorHAnsi"/>
          <w:color w:val="333333"/>
          <w:lang w:val="nb-NO"/>
        </w:rPr>
        <w:t>Kunstutøvelsen skal stå i sentrum for doktorgradsresultatet. Samtidig skal kunstutøvelsen følges av en eksplisitt refleksjon som ved presentasjon av prosjektet gjør det mulig for andre å ta del i den arbeidsmåten og innsikten som det kunstneriske utviklingsarbeidet genererer.</w:t>
      </w:r>
    </w:p>
    <w:p w14:paraId="02EB378F" w14:textId="77777777" w:rsidR="003C6904" w:rsidRPr="005043E6" w:rsidRDefault="003C6904" w:rsidP="00924B82">
      <w:pPr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E2F0140" w14:textId="77777777" w:rsidR="00620958" w:rsidRPr="005043E6" w:rsidRDefault="00EA5E09" w:rsidP="00620958">
      <w:pPr>
        <w:rPr>
          <w:rFonts w:asciiTheme="minorHAnsi" w:hAnsiTheme="minorHAnsi" w:cstheme="minorHAnsi"/>
          <w:b/>
          <w:sz w:val="22"/>
          <w:szCs w:val="22"/>
        </w:rPr>
      </w:pPr>
      <w:r w:rsidRPr="005043E6">
        <w:rPr>
          <w:rFonts w:asciiTheme="minorHAnsi" w:hAnsiTheme="minorHAnsi" w:cstheme="minorHAnsi"/>
          <w:b/>
          <w:sz w:val="22"/>
          <w:szCs w:val="22"/>
        </w:rPr>
        <w:t>Doktorgrads</w:t>
      </w:r>
      <w:r w:rsidR="00A94BCD" w:rsidRPr="005043E6">
        <w:rPr>
          <w:rFonts w:asciiTheme="minorHAnsi" w:hAnsiTheme="minorHAnsi" w:cstheme="minorHAnsi"/>
          <w:b/>
          <w:sz w:val="22"/>
          <w:szCs w:val="22"/>
        </w:rPr>
        <w:t xml:space="preserve">programmets </w:t>
      </w:r>
      <w:r w:rsidRPr="005043E6">
        <w:rPr>
          <w:rFonts w:asciiTheme="minorHAnsi" w:hAnsiTheme="minorHAnsi" w:cstheme="minorHAnsi"/>
          <w:b/>
          <w:sz w:val="22"/>
          <w:szCs w:val="22"/>
        </w:rPr>
        <w:t xml:space="preserve">emner </w:t>
      </w:r>
    </w:p>
    <w:p w14:paraId="03F2D426" w14:textId="3B5AB57B" w:rsidR="00620958" w:rsidRPr="005043E6" w:rsidRDefault="00620958" w:rsidP="2B4C6F0D">
      <w:pPr>
        <w:ind w:left="708"/>
        <w:rPr>
          <w:rFonts w:asciiTheme="minorHAnsi" w:hAnsiTheme="minorHAnsi" w:cstheme="minorBidi"/>
          <w:color w:val="000000"/>
          <w:sz w:val="22"/>
          <w:szCs w:val="22"/>
        </w:rPr>
      </w:pPr>
      <w:r w:rsidRPr="2B4C6F0D">
        <w:rPr>
          <w:rFonts w:asciiTheme="minorHAnsi" w:hAnsiTheme="minorHAnsi" w:cstheme="minorBidi"/>
          <w:color w:val="000000"/>
          <w:sz w:val="22"/>
          <w:szCs w:val="22"/>
        </w:rPr>
        <w:t>Emne 1, Fellesfaglig opplæringsdel</w:t>
      </w:r>
      <w:r w:rsidR="6909A79C" w:rsidRPr="2B4C6F0D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2B4C6F0D">
        <w:rPr>
          <w:rFonts w:asciiTheme="minorHAnsi" w:hAnsiTheme="minorHAnsi" w:cstheme="minorBidi"/>
          <w:color w:val="000000"/>
          <w:sz w:val="22"/>
          <w:szCs w:val="22"/>
        </w:rPr>
        <w:t>20 studiepoeng</w:t>
      </w:r>
    </w:p>
    <w:p w14:paraId="133627DD" w14:textId="629EE336" w:rsidR="00620958" w:rsidRPr="005043E6" w:rsidRDefault="00620958" w:rsidP="2B4C6F0D">
      <w:pPr>
        <w:ind w:left="708"/>
        <w:rPr>
          <w:rFonts w:asciiTheme="minorHAnsi" w:hAnsiTheme="minorHAnsi" w:cstheme="minorBidi"/>
          <w:color w:val="000000"/>
          <w:sz w:val="22"/>
          <w:szCs w:val="22"/>
        </w:rPr>
      </w:pPr>
      <w:r w:rsidRPr="2B4C6F0D">
        <w:rPr>
          <w:rFonts w:asciiTheme="minorHAnsi" w:hAnsiTheme="minorHAnsi" w:cstheme="minorBidi"/>
          <w:color w:val="000000"/>
          <w:sz w:val="22"/>
          <w:szCs w:val="22"/>
        </w:rPr>
        <w:t>Emne 2</w:t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2B4C6F0D">
        <w:rPr>
          <w:rFonts w:asciiTheme="minorHAnsi" w:hAnsiTheme="minorHAnsi" w:cstheme="minorBidi"/>
          <w:color w:val="000000"/>
          <w:sz w:val="22"/>
          <w:szCs w:val="22"/>
        </w:rPr>
        <w:t>, Individuell opplæringsdel</w:t>
      </w:r>
      <w:r w:rsidR="69B455BF" w:rsidRPr="2B4C6F0D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2B4C6F0D">
        <w:rPr>
          <w:rFonts w:asciiTheme="minorHAnsi" w:hAnsiTheme="minorHAnsi" w:cstheme="minorBidi"/>
          <w:color w:val="000000"/>
          <w:sz w:val="22"/>
          <w:szCs w:val="22"/>
        </w:rPr>
        <w:t>10 studiepoeng</w:t>
      </w:r>
    </w:p>
    <w:p w14:paraId="5C4D290D" w14:textId="610ECB59" w:rsidR="00620958" w:rsidRPr="005043E6" w:rsidRDefault="00620958" w:rsidP="2B4C6F0D">
      <w:pPr>
        <w:ind w:left="708"/>
        <w:rPr>
          <w:rFonts w:asciiTheme="minorHAnsi" w:hAnsiTheme="minorHAnsi" w:cstheme="minorBidi"/>
          <w:color w:val="000000"/>
          <w:sz w:val="22"/>
          <w:szCs w:val="22"/>
        </w:rPr>
      </w:pPr>
      <w:r w:rsidRPr="2B4C6F0D">
        <w:rPr>
          <w:rFonts w:asciiTheme="minorHAnsi" w:hAnsiTheme="minorHAnsi" w:cstheme="minorBidi"/>
          <w:color w:val="000000"/>
          <w:sz w:val="22"/>
          <w:szCs w:val="22"/>
        </w:rPr>
        <w:t>Emne 3</w:t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2B4C6F0D">
        <w:rPr>
          <w:rFonts w:asciiTheme="minorHAnsi" w:hAnsiTheme="minorHAnsi" w:cstheme="minorBidi"/>
          <w:color w:val="000000"/>
          <w:sz w:val="22"/>
          <w:szCs w:val="22"/>
        </w:rPr>
        <w:t>, Det kunstneriske doktorgradsarbeidet</w:t>
      </w:r>
      <w:r w:rsidR="0FD96D2C" w:rsidRPr="2B4C6F0D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2B4C6F0D">
        <w:rPr>
          <w:rFonts w:asciiTheme="minorHAnsi" w:hAnsiTheme="minorHAnsi" w:cstheme="minorBidi"/>
          <w:color w:val="000000"/>
          <w:sz w:val="22"/>
          <w:szCs w:val="22"/>
        </w:rPr>
        <w:t>150 studiepoeng</w:t>
      </w:r>
      <w:r w:rsidRPr="005043E6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A05A809" w14:textId="77777777" w:rsidR="00924B82" w:rsidRPr="005043E6" w:rsidRDefault="00924B82" w:rsidP="00924B82">
      <w:pPr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560"/>
        <w:gridCol w:w="1559"/>
      </w:tblGrid>
      <w:tr w:rsidR="00A47742" w:rsidRPr="005043E6" w14:paraId="758F5709" w14:textId="77777777" w:rsidTr="00DF03F5">
        <w:trPr>
          <w:trHeight w:val="300"/>
        </w:trPr>
        <w:tc>
          <w:tcPr>
            <w:tcW w:w="3969" w:type="dxa"/>
            <w:vMerge w:val="restart"/>
            <w:shd w:val="clear" w:color="auto" w:fill="D9D9D9"/>
          </w:tcPr>
          <w:p w14:paraId="2DFD9D95" w14:textId="77777777" w:rsidR="00A47742" w:rsidRPr="005043E6" w:rsidRDefault="00A47742" w:rsidP="00BB43B2">
            <w:pPr>
              <w:jc w:val="both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  <w:t>Emnenavn</w:t>
            </w:r>
          </w:p>
        </w:tc>
        <w:tc>
          <w:tcPr>
            <w:tcW w:w="4678" w:type="dxa"/>
            <w:gridSpan w:val="3"/>
            <w:shd w:val="clear" w:color="auto" w:fill="D9D9D9"/>
          </w:tcPr>
          <w:p w14:paraId="6B14D301" w14:textId="77777777" w:rsidR="00A47742" w:rsidRPr="005043E6" w:rsidRDefault="00A47742" w:rsidP="00BB43B2">
            <w:pPr>
              <w:jc w:val="both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  <w:t>Studiepoeng per studieår</w:t>
            </w:r>
          </w:p>
        </w:tc>
      </w:tr>
      <w:tr w:rsidR="00A47742" w:rsidRPr="005043E6" w14:paraId="40363600" w14:textId="77777777" w:rsidTr="00DF03F5">
        <w:trPr>
          <w:trHeight w:val="168"/>
        </w:trPr>
        <w:tc>
          <w:tcPr>
            <w:tcW w:w="3969" w:type="dxa"/>
            <w:vMerge/>
            <w:shd w:val="clear" w:color="auto" w:fill="D9D9D9"/>
          </w:tcPr>
          <w:p w14:paraId="5A39BBE3" w14:textId="77777777" w:rsidR="00A47742" w:rsidRPr="005043E6" w:rsidRDefault="00A47742" w:rsidP="00BB43B2">
            <w:pPr>
              <w:jc w:val="both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0C5D2C6B" w14:textId="77777777" w:rsidR="00A47742" w:rsidRPr="005043E6" w:rsidRDefault="00A47742" w:rsidP="00BB43B2">
            <w:pPr>
              <w:numPr>
                <w:ilvl w:val="0"/>
                <w:numId w:val="1"/>
              </w:numPr>
              <w:jc w:val="both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  <w:t>år</w:t>
            </w:r>
          </w:p>
        </w:tc>
        <w:tc>
          <w:tcPr>
            <w:tcW w:w="1560" w:type="dxa"/>
            <w:shd w:val="clear" w:color="auto" w:fill="D9D9D9"/>
          </w:tcPr>
          <w:p w14:paraId="41C8F396" w14:textId="77777777" w:rsidR="00A47742" w:rsidRPr="005043E6" w:rsidRDefault="00A47742" w:rsidP="00BB43B2">
            <w:pPr>
              <w:numPr>
                <w:ilvl w:val="0"/>
                <w:numId w:val="1"/>
              </w:numPr>
              <w:jc w:val="both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6B62D3E7" w14:textId="77777777" w:rsidR="00A47742" w:rsidRPr="005043E6" w:rsidRDefault="00A47742" w:rsidP="00BB43B2">
            <w:pPr>
              <w:numPr>
                <w:ilvl w:val="0"/>
                <w:numId w:val="1"/>
              </w:numPr>
              <w:jc w:val="both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  <w:t>år</w:t>
            </w:r>
          </w:p>
        </w:tc>
      </w:tr>
      <w:tr w:rsidR="00A47742" w:rsidRPr="005043E6" w14:paraId="373E6D53" w14:textId="77777777" w:rsidTr="00DF03F5">
        <w:tc>
          <w:tcPr>
            <w:tcW w:w="3969" w:type="dxa"/>
            <w:shd w:val="clear" w:color="auto" w:fill="auto"/>
          </w:tcPr>
          <w:p w14:paraId="2FEAE17B" w14:textId="77777777" w:rsidR="00A47742" w:rsidRPr="005043E6" w:rsidRDefault="00A47742" w:rsidP="00BB43B2">
            <w:pPr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Fellesfaglig opplæringsdel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007C906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A47742" w:rsidRPr="005043E6" w14:paraId="638B7667" w14:textId="77777777" w:rsidTr="00DF03F5">
        <w:tc>
          <w:tcPr>
            <w:tcW w:w="3969" w:type="dxa"/>
            <w:shd w:val="clear" w:color="auto" w:fill="auto"/>
          </w:tcPr>
          <w:p w14:paraId="22BD2C65" w14:textId="77777777" w:rsidR="00A47742" w:rsidRPr="005043E6" w:rsidRDefault="00A47742" w:rsidP="00BB43B2">
            <w:pPr>
              <w:jc w:val="both"/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Individuell opplæringsdel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D369756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2A3D3EC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47742" w:rsidRPr="005043E6" w14:paraId="7F8BD6F8" w14:textId="77777777" w:rsidTr="00DF03F5">
        <w:tc>
          <w:tcPr>
            <w:tcW w:w="3969" w:type="dxa"/>
            <w:shd w:val="clear" w:color="auto" w:fill="FFFFFF"/>
          </w:tcPr>
          <w:p w14:paraId="319899FD" w14:textId="77777777" w:rsidR="00A47742" w:rsidRPr="005043E6" w:rsidRDefault="00A47742" w:rsidP="00BB43B2">
            <w:pPr>
              <w:jc w:val="both"/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 kunstneriske doktorgradsarbeidet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A89157D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A47742" w:rsidRPr="005043E6" w14:paraId="0D0B940D" w14:textId="77777777" w:rsidTr="00DF03F5">
        <w:trPr>
          <w:trHeight w:val="77"/>
        </w:trPr>
        <w:tc>
          <w:tcPr>
            <w:tcW w:w="3969" w:type="dxa"/>
            <w:shd w:val="clear" w:color="auto" w:fill="FFFFFF"/>
          </w:tcPr>
          <w:p w14:paraId="0E27B00A" w14:textId="77777777" w:rsidR="00A47742" w:rsidRPr="005043E6" w:rsidRDefault="00A47742" w:rsidP="00BB43B2">
            <w:pPr>
              <w:jc w:val="both"/>
              <w:rPr>
                <w:rStyle w:val="Stil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60061E4C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FFFFFF"/>
          </w:tcPr>
          <w:p w14:paraId="44EAFD9C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14:paraId="4B94D5A5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47742" w:rsidRPr="005043E6" w14:paraId="68E61ACF" w14:textId="77777777" w:rsidTr="00DF03F5">
        <w:tc>
          <w:tcPr>
            <w:tcW w:w="3969" w:type="dxa"/>
            <w:shd w:val="clear" w:color="auto" w:fill="D9D9D9"/>
          </w:tcPr>
          <w:p w14:paraId="3C367E81" w14:textId="77777777" w:rsidR="00A47742" w:rsidRPr="005043E6" w:rsidRDefault="00A47742" w:rsidP="00BB43B2">
            <w:pPr>
              <w:jc w:val="right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  <w:t>SUM</w:t>
            </w:r>
          </w:p>
        </w:tc>
        <w:tc>
          <w:tcPr>
            <w:tcW w:w="1559" w:type="dxa"/>
            <w:shd w:val="clear" w:color="auto" w:fill="D9D9D9"/>
          </w:tcPr>
          <w:p w14:paraId="174B1212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D9D9D9"/>
          </w:tcPr>
          <w:p w14:paraId="3F48C20F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D9D9D9"/>
          </w:tcPr>
          <w:p w14:paraId="62DE3BA8" w14:textId="77777777" w:rsidR="00A47742" w:rsidRPr="005043E6" w:rsidRDefault="00A47742" w:rsidP="00BB43B2">
            <w:pPr>
              <w:jc w:val="center"/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Style w:val="StilArial"/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3DEEC669" w14:textId="77777777" w:rsidR="00924B82" w:rsidRPr="005043E6" w:rsidRDefault="00924B82">
      <w:pPr>
        <w:rPr>
          <w:rFonts w:asciiTheme="minorHAnsi" w:hAnsiTheme="minorHAnsi" w:cstheme="minorHAnsi"/>
          <w:sz w:val="22"/>
          <w:szCs w:val="22"/>
        </w:rPr>
      </w:pPr>
    </w:p>
    <w:p w14:paraId="55178B1E" w14:textId="77777777" w:rsidR="00A47742" w:rsidRPr="005043E6" w:rsidRDefault="004B0504" w:rsidP="00DF03F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>Se nærmere beskrivelse av innhold og læringsutbytte i studieplanen.</w:t>
      </w:r>
    </w:p>
    <w:p w14:paraId="3656B9AB" w14:textId="77777777" w:rsidR="004B0504" w:rsidRPr="005043E6" w:rsidRDefault="004B0504">
      <w:pPr>
        <w:rPr>
          <w:rFonts w:asciiTheme="minorHAnsi" w:hAnsiTheme="minorHAnsi" w:cstheme="minorHAnsi"/>
          <w:b/>
          <w:sz w:val="22"/>
          <w:szCs w:val="22"/>
        </w:rPr>
      </w:pPr>
    </w:p>
    <w:p w14:paraId="13B2378D" w14:textId="77777777" w:rsidR="005043E6" w:rsidRPr="005043E6" w:rsidRDefault="005043E6" w:rsidP="005043E6">
      <w:pPr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b/>
          <w:sz w:val="22"/>
          <w:szCs w:val="22"/>
        </w:rPr>
        <w:t>Emne 1, Fellesfaglig opplæringsdel, 20 studiepoeng</w:t>
      </w:r>
      <w:r w:rsidRPr="005043E6">
        <w:rPr>
          <w:rFonts w:asciiTheme="minorHAnsi" w:hAnsiTheme="minorHAnsi" w:cstheme="minorHAnsi"/>
          <w:sz w:val="22"/>
          <w:szCs w:val="22"/>
        </w:rPr>
        <w:t>:</w:t>
      </w:r>
    </w:p>
    <w:p w14:paraId="481597A1" w14:textId="77777777" w:rsidR="005043E6" w:rsidRPr="005043E6" w:rsidRDefault="005043E6" w:rsidP="005043E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>Gjennomføres som nasjonalt samarbeid, av Forskerskolen med DIKU.</w:t>
      </w:r>
    </w:p>
    <w:p w14:paraId="49B18EEC" w14:textId="77777777" w:rsidR="00DF03F5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Den felles opplæringsdelen (20 ects) inneholder opplæring innen kunstnerisk utviklingsarbeid. Opplæringen omfatter kunstfaglig teori og metoder, etikk, verktøy for formidling og dokumentasjon. I løpet av emnet får kandidaten trening i fagformidling overfor fagfeller og med kandidater, og i nasjonale og internasjonale fora. </w:t>
      </w:r>
    </w:p>
    <w:p w14:paraId="132C29DD" w14:textId="77777777" w:rsidR="005043E6" w:rsidRPr="005043E6" w:rsidRDefault="00DF03F5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Du finner informasjon om faglig innhold, beskrivelse av innhold og planlagte undervisningsaktiviteter </w:t>
      </w:r>
      <w:hyperlink r:id="rId13" w:anchor="content-section-5" w:history="1">
        <w:r w:rsidRPr="005043E6">
          <w:rPr>
            <w:rStyle w:val="Hyperkobling"/>
            <w:rFonts w:asciiTheme="minorHAnsi" w:hAnsiTheme="minorHAnsi" w:cstheme="minorHAnsi"/>
            <w:sz w:val="22"/>
            <w:szCs w:val="22"/>
          </w:rPr>
          <w:t>https://diku.no/programmer/nasjonal-forskerskole-i-kunstnerisk-utviklingsarbeid#content-section-5</w:t>
        </w:r>
      </w:hyperlink>
    </w:p>
    <w:p w14:paraId="45FB0818" w14:textId="77777777" w:rsidR="005043E6" w:rsidRPr="005043E6" w:rsidRDefault="005043E6" w:rsidP="005043E6">
      <w:pPr>
        <w:rPr>
          <w:rFonts w:asciiTheme="minorHAnsi" w:hAnsiTheme="minorHAnsi" w:cstheme="minorHAnsi"/>
          <w:sz w:val="22"/>
          <w:szCs w:val="22"/>
        </w:rPr>
      </w:pPr>
    </w:p>
    <w:p w14:paraId="3AFD985F" w14:textId="77777777" w:rsidR="005043E6" w:rsidRPr="005043E6" w:rsidRDefault="005043E6" w:rsidP="005043E6">
      <w:pPr>
        <w:pStyle w:val="Listeavsnitt"/>
        <w:ind w:left="993" w:hanging="284"/>
        <w:rPr>
          <w:rFonts w:asciiTheme="minorHAnsi" w:hAnsiTheme="minorHAnsi" w:cstheme="minorHAnsi"/>
        </w:rPr>
      </w:pPr>
      <w:r w:rsidRPr="005043E6">
        <w:rPr>
          <w:rFonts w:asciiTheme="minorHAnsi" w:hAnsiTheme="minorHAnsi" w:cstheme="minorHAnsi"/>
        </w:rPr>
        <w:t>Krav:</w:t>
      </w:r>
      <w:r w:rsidRPr="005043E6">
        <w:rPr>
          <w:rFonts w:asciiTheme="minorHAnsi" w:hAnsiTheme="minorHAnsi" w:cstheme="minorHAnsi"/>
          <w:b/>
        </w:rPr>
        <w:t xml:space="preserve"> </w:t>
      </w:r>
    </w:p>
    <w:p w14:paraId="28208D63" w14:textId="77777777" w:rsidR="005043E6" w:rsidRPr="00DF360F" w:rsidRDefault="005043E6" w:rsidP="005043E6">
      <w:pPr>
        <w:pStyle w:val="Listeavsnitt"/>
        <w:numPr>
          <w:ilvl w:val="0"/>
          <w:numId w:val="10"/>
        </w:numPr>
        <w:ind w:left="993" w:hanging="284"/>
        <w:rPr>
          <w:rFonts w:asciiTheme="minorHAnsi" w:hAnsiTheme="minorHAnsi" w:cstheme="minorHAnsi"/>
          <w:lang w:val="nb-NO"/>
        </w:rPr>
      </w:pPr>
      <w:r w:rsidRPr="00DF360F">
        <w:rPr>
          <w:rFonts w:asciiTheme="minorHAnsi" w:hAnsiTheme="minorHAnsi" w:cstheme="minorHAnsi"/>
          <w:lang w:val="nb-NO"/>
        </w:rPr>
        <w:t>Godkjent deltakelse 5 Seminarer (S), 5 Konferanser (K), 3 presentasjoner (P) på 3 av konferansene</w:t>
      </w:r>
    </w:p>
    <w:p w14:paraId="51C203FB" w14:textId="00B7DA98" w:rsidR="005043E6" w:rsidRPr="00DF360F" w:rsidRDefault="005043E6" w:rsidP="2B4C6F0D">
      <w:pPr>
        <w:pStyle w:val="Listeavsnitt"/>
        <w:numPr>
          <w:ilvl w:val="0"/>
          <w:numId w:val="10"/>
        </w:numPr>
        <w:ind w:left="993" w:hanging="284"/>
        <w:rPr>
          <w:rFonts w:asciiTheme="minorHAnsi" w:hAnsiTheme="minorHAnsi" w:cstheme="minorBidi"/>
          <w:lang w:val="nb-NO"/>
        </w:rPr>
      </w:pPr>
      <w:r w:rsidRPr="2B4C6F0D">
        <w:rPr>
          <w:rFonts w:asciiTheme="minorHAnsi" w:hAnsiTheme="minorHAnsi" w:cstheme="minorBidi"/>
          <w:lang w:val="nb-NO"/>
        </w:rPr>
        <w:t xml:space="preserve">Seminar 1-3 må være gjennomført før stipendiaten kan følge Seminar 4 og 5 </w:t>
      </w:r>
    </w:p>
    <w:p w14:paraId="5682F25A" w14:textId="77777777" w:rsidR="005043E6" w:rsidRPr="00DF360F" w:rsidRDefault="005043E6" w:rsidP="005043E6">
      <w:pPr>
        <w:pStyle w:val="Listeavsnitt"/>
        <w:numPr>
          <w:ilvl w:val="0"/>
          <w:numId w:val="10"/>
        </w:numPr>
        <w:ind w:left="993" w:hanging="284"/>
        <w:rPr>
          <w:rFonts w:asciiTheme="minorHAnsi" w:hAnsiTheme="minorHAnsi" w:cstheme="minorHAnsi"/>
          <w:lang w:val="nb-NO"/>
        </w:rPr>
      </w:pPr>
      <w:r w:rsidRPr="00DF360F">
        <w:rPr>
          <w:rFonts w:asciiTheme="minorHAnsi" w:hAnsiTheme="minorHAnsi" w:cstheme="minorHAnsi"/>
          <w:lang w:val="nb-NO"/>
        </w:rPr>
        <w:t>Opplæringsdel 20 studiepoeng må være godkjent før sluttoppmelding kan sendes (forskrift §13-2)</w:t>
      </w:r>
    </w:p>
    <w:p w14:paraId="049F31CB" w14:textId="77777777" w:rsidR="005043E6" w:rsidRPr="005043E6" w:rsidRDefault="005043E6" w:rsidP="005043E6">
      <w:pPr>
        <w:rPr>
          <w:rFonts w:asciiTheme="minorHAnsi" w:hAnsiTheme="minorHAnsi" w:cstheme="minorHAnsi"/>
          <w:sz w:val="22"/>
          <w:szCs w:val="22"/>
        </w:rPr>
      </w:pPr>
    </w:p>
    <w:p w14:paraId="4F1C6BB1" w14:textId="77777777" w:rsidR="005043E6" w:rsidRPr="005043E6" w:rsidRDefault="005043E6" w:rsidP="005043E6">
      <w:pPr>
        <w:ind w:firstLine="708"/>
        <w:contextualSpacing/>
        <w:rPr>
          <w:rFonts w:asciiTheme="minorHAnsi" w:hAnsiTheme="minorHAnsi" w:cstheme="minorHAnsi"/>
          <w:sz w:val="20"/>
          <w:szCs w:val="20"/>
        </w:rPr>
      </w:pPr>
      <w:r w:rsidRPr="005043E6">
        <w:rPr>
          <w:rFonts w:asciiTheme="minorHAnsi" w:hAnsiTheme="minorHAnsi" w:cstheme="minorHAnsi"/>
          <w:sz w:val="20"/>
          <w:szCs w:val="20"/>
        </w:rPr>
        <w:t>Normal progresjon - modell for deltagelse i obligatorisk fellesfaglig opplæringsdel</w:t>
      </w:r>
    </w:p>
    <w:tbl>
      <w:tblPr>
        <w:tblStyle w:val="Tabellrutenett"/>
        <w:tblW w:w="9032" w:type="dxa"/>
        <w:tblInd w:w="704" w:type="dxa"/>
        <w:tblLook w:val="04A0" w:firstRow="1" w:lastRow="0" w:firstColumn="1" w:lastColumn="0" w:noHBand="0" w:noVBand="1"/>
      </w:tblPr>
      <w:tblGrid>
        <w:gridCol w:w="512"/>
        <w:gridCol w:w="502"/>
        <w:gridCol w:w="616"/>
        <w:gridCol w:w="617"/>
        <w:gridCol w:w="617"/>
        <w:gridCol w:w="617"/>
        <w:gridCol w:w="616"/>
        <w:gridCol w:w="617"/>
        <w:gridCol w:w="617"/>
        <w:gridCol w:w="617"/>
        <w:gridCol w:w="616"/>
        <w:gridCol w:w="617"/>
        <w:gridCol w:w="617"/>
        <w:gridCol w:w="617"/>
        <w:gridCol w:w="617"/>
      </w:tblGrid>
      <w:tr w:rsidR="005043E6" w:rsidRPr="005043E6" w14:paraId="532427F9" w14:textId="77777777" w:rsidTr="00DF03F5">
        <w:trPr>
          <w:trHeight w:val="227"/>
        </w:trPr>
        <w:tc>
          <w:tcPr>
            <w:tcW w:w="512" w:type="dxa"/>
            <w:tcBorders>
              <w:bottom w:val="single" w:sz="4" w:space="0" w:color="auto"/>
            </w:tcBorders>
          </w:tcPr>
          <w:p w14:paraId="53128261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62486C05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56AD90F6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 xml:space="preserve">S 1 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6486E0E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 xml:space="preserve">S2 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69DC56D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 xml:space="preserve">S3 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608925C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 xml:space="preserve">S4 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0B9F2451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 xml:space="preserve">S5 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3B74CDF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P1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E16605E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P2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471C528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P3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42CE172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K1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80DC2C0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K2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242DB5E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K3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50DED18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K4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3EAA83C" w14:textId="77777777" w:rsidR="005043E6" w:rsidRPr="00DF03F5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K5</w:t>
            </w:r>
          </w:p>
        </w:tc>
      </w:tr>
      <w:tr w:rsidR="005043E6" w:rsidRPr="005043E6" w14:paraId="7F953110" w14:textId="77777777" w:rsidTr="00DF03F5">
        <w:trPr>
          <w:trHeight w:val="227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57A38B5E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År 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14:paraId="4C6C6FE7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høst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ECA3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1652C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D8B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8278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39945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2CB0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0A4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F3C5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43E6" w:rsidRPr="005043E6" w14:paraId="64B73EB9" w14:textId="77777777" w:rsidTr="00DF03F5">
        <w:trPr>
          <w:trHeight w:val="227"/>
        </w:trPr>
        <w:tc>
          <w:tcPr>
            <w:tcW w:w="512" w:type="dxa"/>
            <w:tcBorders>
              <w:bottom w:val="dotted" w:sz="4" w:space="0" w:color="auto"/>
            </w:tcBorders>
          </w:tcPr>
          <w:p w14:paraId="4C1E5A2D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År 1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14:paraId="45E4BEBC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vår</w:t>
            </w:r>
          </w:p>
        </w:tc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14:paraId="2946DB82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05E66662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43297084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5997CC1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14:paraId="110FFD37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43BF0DD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6B699379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3FE9F23F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14:paraId="7BA43DEA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1F72F64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08CE6F9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61CDCEA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6BB9E253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43E6" w:rsidRPr="005043E6" w14:paraId="13403D1D" w14:textId="77777777" w:rsidTr="00DF03F5">
        <w:trPr>
          <w:trHeight w:val="227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14:paraId="23DE523C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14:paraId="40C893A0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høst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E56223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47A0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43CB0F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BD35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459315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37F28F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FB9E20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DF9E5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E871BC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186DCF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4A5D23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8610EB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7805D2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43E6" w:rsidRPr="005043E6" w14:paraId="1D14BF19" w14:textId="77777777" w:rsidTr="00DF03F5">
        <w:trPr>
          <w:trHeight w:val="227"/>
        </w:trPr>
        <w:tc>
          <w:tcPr>
            <w:tcW w:w="512" w:type="dxa"/>
            <w:tcBorders>
              <w:bottom w:val="dotted" w:sz="4" w:space="0" w:color="auto"/>
            </w:tcBorders>
          </w:tcPr>
          <w:p w14:paraId="5D5A8395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 xml:space="preserve">År 2 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14:paraId="47913D6D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vår</w:t>
            </w:r>
          </w:p>
        </w:tc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14:paraId="463F29E8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3B7B4B8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3A0FF5F2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5630AD6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14:paraId="2476C52A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6182907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38E324A0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2BA226A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14:paraId="17AD93B2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0DE4B5B7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7817EA0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66204FF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14:paraId="2DBF0D7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43E6" w:rsidRPr="005043E6" w14:paraId="6C819F69" w14:textId="77777777" w:rsidTr="00DF03F5">
        <w:trPr>
          <w:trHeight w:val="227"/>
        </w:trPr>
        <w:tc>
          <w:tcPr>
            <w:tcW w:w="512" w:type="dxa"/>
            <w:tcBorders>
              <w:top w:val="dotted" w:sz="4" w:space="0" w:color="auto"/>
            </w:tcBorders>
          </w:tcPr>
          <w:p w14:paraId="6B62F1B3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14:paraId="620023FE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høst</w:t>
            </w:r>
          </w:p>
        </w:tc>
        <w:tc>
          <w:tcPr>
            <w:tcW w:w="616" w:type="dxa"/>
            <w:tcBorders>
              <w:top w:val="dotted" w:sz="4" w:space="0" w:color="auto"/>
            </w:tcBorders>
            <w:vAlign w:val="center"/>
          </w:tcPr>
          <w:p w14:paraId="02F2C34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680A4E5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1921983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296FEF7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dotted" w:sz="4" w:space="0" w:color="auto"/>
            </w:tcBorders>
            <w:vAlign w:val="center"/>
          </w:tcPr>
          <w:p w14:paraId="7194DBDC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769D0D3C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54CD245A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1231BE67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dotted" w:sz="4" w:space="0" w:color="auto"/>
            </w:tcBorders>
            <w:vAlign w:val="center"/>
          </w:tcPr>
          <w:p w14:paraId="36FEB5B0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30D7AA69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7196D064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060E7EBC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14:paraId="34FF1C98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43E6" w:rsidRPr="005043E6" w14:paraId="6956E655" w14:textId="77777777" w:rsidTr="00DF03F5">
        <w:trPr>
          <w:trHeight w:val="227"/>
        </w:trPr>
        <w:tc>
          <w:tcPr>
            <w:tcW w:w="512" w:type="dxa"/>
            <w:tcBorders>
              <w:bottom w:val="single" w:sz="12" w:space="0" w:color="auto"/>
            </w:tcBorders>
          </w:tcPr>
          <w:p w14:paraId="01349CAC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År 3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5D3BFE8F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vår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6D072C0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48A21919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6BD18F9B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238601F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0F3CABC7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5B08B5D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16DEB4AB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6D4A8B87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0AD9C6F4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4B1F511A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65F9C3DC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5023141B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14:paraId="2AC30864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3F5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5043E6" w:rsidRPr="005043E6" w14:paraId="0515E81D" w14:textId="77777777" w:rsidTr="00DF03F5">
        <w:trPr>
          <w:trHeight w:val="227"/>
        </w:trPr>
        <w:tc>
          <w:tcPr>
            <w:tcW w:w="512" w:type="dxa"/>
            <w:tcBorders>
              <w:top w:val="single" w:sz="12" w:space="0" w:color="auto"/>
            </w:tcBorders>
          </w:tcPr>
          <w:p w14:paraId="1F3B1409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02379999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høst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14:paraId="562C75D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664355A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1A96511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7DF4E37C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14:paraId="44FB30F8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1DA6542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3041E394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722B00A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14:paraId="42C6D796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6E1831B3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54E11D2A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31126E5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2DE403A5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43E6" w:rsidRPr="005043E6" w14:paraId="74847BA2" w14:textId="77777777" w:rsidTr="00DF03F5">
        <w:trPr>
          <w:trHeight w:val="227"/>
        </w:trPr>
        <w:tc>
          <w:tcPr>
            <w:tcW w:w="512" w:type="dxa"/>
          </w:tcPr>
          <w:p w14:paraId="6C84D3D0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År 4</w:t>
            </w:r>
          </w:p>
        </w:tc>
        <w:tc>
          <w:tcPr>
            <w:tcW w:w="502" w:type="dxa"/>
          </w:tcPr>
          <w:p w14:paraId="76B36E03" w14:textId="77777777" w:rsidR="005043E6" w:rsidRPr="005043E6" w:rsidRDefault="005043E6" w:rsidP="00BB43B2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043E6">
              <w:rPr>
                <w:rFonts w:asciiTheme="minorHAnsi" w:hAnsiTheme="minorHAnsi" w:cstheme="minorHAnsi"/>
                <w:sz w:val="16"/>
                <w:szCs w:val="16"/>
              </w:rPr>
              <w:t>vår</w:t>
            </w:r>
          </w:p>
        </w:tc>
        <w:tc>
          <w:tcPr>
            <w:tcW w:w="616" w:type="dxa"/>
            <w:vAlign w:val="center"/>
          </w:tcPr>
          <w:p w14:paraId="62431CDC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49E398E2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16287F2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5BE93A62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84BA73E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34B3F2EB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7D34F5C7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0B4020A7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D7B270A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4F904CB7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06971CD3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2A1F701D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03EFCA41" w14:textId="77777777" w:rsidR="005043E6" w:rsidRPr="00DF03F5" w:rsidRDefault="005043E6" w:rsidP="00DF03F5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52679E8" w14:textId="77777777" w:rsidR="005043E6" w:rsidRPr="005043E6" w:rsidRDefault="005043E6" w:rsidP="005043E6">
      <w:pPr>
        <w:ind w:firstLine="708"/>
        <w:contextualSpacing/>
        <w:rPr>
          <w:rFonts w:asciiTheme="minorHAnsi" w:hAnsiTheme="minorHAnsi" w:cstheme="minorHAnsi"/>
          <w:sz w:val="16"/>
          <w:szCs w:val="16"/>
        </w:rPr>
      </w:pPr>
      <w:r w:rsidRPr="005043E6">
        <w:rPr>
          <w:rFonts w:asciiTheme="minorHAnsi" w:hAnsiTheme="minorHAnsi" w:cstheme="minorHAnsi"/>
          <w:sz w:val="16"/>
          <w:szCs w:val="16"/>
        </w:rPr>
        <w:t>(fet linje markerer tid for oppmelding til sluttbedømmelse, basert på normal fremdrift)</w:t>
      </w:r>
    </w:p>
    <w:p w14:paraId="5F96A722" w14:textId="77777777" w:rsidR="005043E6" w:rsidRPr="005043E6" w:rsidRDefault="005043E6" w:rsidP="005043E6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2A68CD1C" w14:textId="77777777" w:rsidR="005043E6" w:rsidRPr="00DF03F5" w:rsidRDefault="00DF03F5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DF03F5">
        <w:rPr>
          <w:rFonts w:asciiTheme="minorHAnsi" w:hAnsiTheme="minorHAnsi" w:cstheme="minorHAnsi"/>
          <w:sz w:val="22"/>
          <w:szCs w:val="22"/>
        </w:rPr>
        <w:t>Deltakelse er obligatorisk. Du må søke om utsettelse eller fritak</w:t>
      </w:r>
      <w:r>
        <w:rPr>
          <w:rFonts w:asciiTheme="minorHAnsi" w:hAnsiTheme="minorHAnsi" w:cstheme="minorHAnsi"/>
          <w:sz w:val="22"/>
          <w:szCs w:val="22"/>
        </w:rPr>
        <w:t xml:space="preserve"> fra normal progresjon</w:t>
      </w:r>
      <w:r w:rsidRPr="00DF03F5">
        <w:rPr>
          <w:rFonts w:asciiTheme="minorHAnsi" w:hAnsiTheme="minorHAnsi" w:cstheme="minorHAnsi"/>
          <w:sz w:val="22"/>
          <w:szCs w:val="22"/>
        </w:rPr>
        <w:t>.</w:t>
      </w:r>
      <w:r w:rsidR="0042585C">
        <w:rPr>
          <w:rFonts w:asciiTheme="minorHAnsi" w:hAnsiTheme="minorHAnsi" w:cstheme="minorHAnsi"/>
          <w:sz w:val="22"/>
          <w:szCs w:val="22"/>
        </w:rPr>
        <w:br/>
        <w:t>Benytt mal for søknad om utsettelse eller fritak fra normal progresjon.</w:t>
      </w:r>
    </w:p>
    <w:p w14:paraId="5B95CD12" w14:textId="77777777" w:rsidR="005043E6" w:rsidRPr="005043E6" w:rsidRDefault="005043E6" w:rsidP="005043E6">
      <w:pPr>
        <w:rPr>
          <w:rFonts w:asciiTheme="minorHAnsi" w:hAnsiTheme="minorHAnsi" w:cstheme="minorHAnsi"/>
          <w:sz w:val="22"/>
          <w:szCs w:val="22"/>
        </w:rPr>
      </w:pPr>
    </w:p>
    <w:p w14:paraId="5220BBB2" w14:textId="77777777" w:rsidR="005043E6" w:rsidRPr="005043E6" w:rsidRDefault="005043E6" w:rsidP="005043E6">
      <w:pPr>
        <w:rPr>
          <w:rFonts w:asciiTheme="minorHAnsi" w:hAnsiTheme="minorHAnsi" w:cstheme="minorHAnsi"/>
          <w:b/>
          <w:sz w:val="22"/>
          <w:szCs w:val="22"/>
        </w:rPr>
      </w:pPr>
    </w:p>
    <w:p w14:paraId="41837C89" w14:textId="77777777" w:rsidR="005043E6" w:rsidRPr="005043E6" w:rsidRDefault="005043E6" w:rsidP="005043E6">
      <w:pPr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b/>
          <w:sz w:val="22"/>
          <w:szCs w:val="22"/>
        </w:rPr>
        <w:t>Emne 2, Individuell opplæringsdel, 10 studiepoeng</w:t>
      </w:r>
      <w:r w:rsidRPr="005043E6">
        <w:rPr>
          <w:rFonts w:asciiTheme="minorHAnsi" w:hAnsiTheme="minorHAnsi" w:cstheme="minorHAnsi"/>
          <w:sz w:val="22"/>
          <w:szCs w:val="22"/>
        </w:rPr>
        <w:t>:</w:t>
      </w:r>
    </w:p>
    <w:p w14:paraId="79943F3F" w14:textId="77777777" w:rsidR="005043E6" w:rsidRPr="005043E6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Emnet skal dekke de spesifikke opplæringsbehovene knyttet til kandidatens kunstneriske doktorgradsarbeid. Emnet skal sette kandidaten i stand til å gjennomføre sitt kunstneriske doktorgradsarbeid og å formidle fagstoff til fagfeller. </w:t>
      </w:r>
    </w:p>
    <w:p w14:paraId="63E9E76D" w14:textId="77777777" w:rsidR="005043E6" w:rsidRPr="005043E6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Emnet er sammensatt av selvvalgte og tilpassede aktiviteter. Emnet skal samlet ha et arbeidsomfang som tilsvarer 10 studiepoeng. Plan for de selvvalgte og tilpassede aktivitetene skal være utarbeidet i samarbeid med hovedveileder senest ved framlegging av revidert plan for arbeidet 3 måneder etter studiestart, og godkjennes av ph.d-ansvarlig. </w:t>
      </w:r>
    </w:p>
    <w:p w14:paraId="27E74F28" w14:textId="77777777" w:rsidR="005043E6" w:rsidRPr="005043E6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>Emnet er bestått når kandidaten har fått godkjent sin deltakelse i de planlagte kurs og aktiviteter.</w:t>
      </w:r>
    </w:p>
    <w:p w14:paraId="37C65A94" w14:textId="77777777" w:rsidR="005043E6" w:rsidRPr="005043E6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>Ph.d-ansvarlig godkjenner emnet.</w:t>
      </w:r>
    </w:p>
    <w:p w14:paraId="13CB595B" w14:textId="77777777" w:rsidR="005043E6" w:rsidRPr="005043E6" w:rsidRDefault="005043E6" w:rsidP="005043E6">
      <w:pPr>
        <w:rPr>
          <w:rFonts w:asciiTheme="minorHAnsi" w:hAnsiTheme="minorHAnsi" w:cstheme="minorHAnsi"/>
          <w:sz w:val="22"/>
          <w:szCs w:val="22"/>
        </w:rPr>
      </w:pPr>
    </w:p>
    <w:p w14:paraId="13185473" w14:textId="77777777" w:rsidR="005043E6" w:rsidRDefault="005043E6" w:rsidP="005043E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10 studiepoeng tilsvarer 250 til 300 timers arbeide. </w:t>
      </w:r>
    </w:p>
    <w:p w14:paraId="6A67F02A" w14:textId="77777777" w:rsidR="005043E6" w:rsidRPr="005043E6" w:rsidRDefault="005043E6" w:rsidP="005043E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>Benytt mal utformet for individuell opplæringsdel.</w:t>
      </w:r>
    </w:p>
    <w:p w14:paraId="6D9C8D39" w14:textId="77777777" w:rsidR="005043E6" w:rsidRPr="005043E6" w:rsidRDefault="005043E6" w:rsidP="005043E6">
      <w:pPr>
        <w:rPr>
          <w:rFonts w:asciiTheme="minorHAnsi" w:hAnsiTheme="minorHAnsi" w:cstheme="minorHAnsi"/>
          <w:sz w:val="22"/>
          <w:szCs w:val="22"/>
        </w:rPr>
      </w:pPr>
    </w:p>
    <w:p w14:paraId="675E05EE" w14:textId="77777777" w:rsidR="005043E6" w:rsidRPr="005043E6" w:rsidRDefault="005043E6" w:rsidP="005043E6">
      <w:pPr>
        <w:rPr>
          <w:rFonts w:asciiTheme="minorHAnsi" w:hAnsiTheme="minorHAnsi" w:cstheme="minorHAnsi"/>
          <w:b/>
          <w:sz w:val="22"/>
          <w:szCs w:val="22"/>
        </w:rPr>
      </w:pPr>
    </w:p>
    <w:p w14:paraId="6F9146C1" w14:textId="77777777" w:rsidR="005043E6" w:rsidRPr="005043E6" w:rsidRDefault="005043E6" w:rsidP="005043E6">
      <w:pPr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b/>
          <w:sz w:val="22"/>
          <w:szCs w:val="22"/>
        </w:rPr>
        <w:t>Emne 3, Det kunstneriske doktorgradsarbeidet, 150 studiepoeng</w:t>
      </w:r>
      <w:r w:rsidRPr="005043E6">
        <w:rPr>
          <w:rFonts w:asciiTheme="minorHAnsi" w:hAnsiTheme="minorHAnsi" w:cstheme="minorHAnsi"/>
          <w:sz w:val="22"/>
          <w:szCs w:val="22"/>
        </w:rPr>
        <w:t>:</w:t>
      </w:r>
    </w:p>
    <w:p w14:paraId="071019EC" w14:textId="77777777" w:rsidR="005043E6" w:rsidRPr="005043E6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Kandidaten skal gjennomføre et selvstendig kunstnerisk doktorgradsarbeid på høyt internasjonalt nivå.  </w:t>
      </w:r>
    </w:p>
    <w:p w14:paraId="47F53A97" w14:textId="77777777" w:rsidR="005043E6" w:rsidRPr="005043E6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Arbeidet skal ha nasjonal og internasjonal faglig relevans. </w:t>
      </w:r>
    </w:p>
    <w:p w14:paraId="72D3A22E" w14:textId="77777777" w:rsidR="005043E6" w:rsidRPr="005043E6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Det kunstneriske doktorgradsarbeidet utvikles i dialog med fagfeller innen kunstfeltet. I løpet av tre år utvikler kandidaten sitt doktorgradsarbeid i et kritisk perspektiv slik at det vil bidra til fagfeltets utvikling. </w:t>
      </w:r>
    </w:p>
    <w:p w14:paraId="3BB2A309" w14:textId="77777777" w:rsidR="005043E6" w:rsidRPr="005043E6" w:rsidRDefault="005043E6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Emnet skal bidra til å utvikle kandidatens kunstneriske autonomi og integritet. Veiledning er sentralt i programmet, for jevnlig oppfølging og som bindeledd til fagmiljøet. Kandidaten forventes å være aktiv i møte med fagmiljøet ved Kunsthøgskolen. </w:t>
      </w:r>
    </w:p>
    <w:p w14:paraId="2FC17F8B" w14:textId="77777777" w:rsidR="005043E6" w:rsidRPr="005043E6" w:rsidRDefault="005043E6" w:rsidP="005043E6">
      <w:pPr>
        <w:shd w:val="clear" w:color="auto" w:fill="FFFFFF"/>
        <w:spacing w:line="330" w:lineRule="atLeast"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</w:p>
    <w:p w14:paraId="023EE34C" w14:textId="77777777" w:rsidR="005043E6" w:rsidRPr="005043E6" w:rsidRDefault="005043E6" w:rsidP="005043E6">
      <w:pPr>
        <w:shd w:val="clear" w:color="auto" w:fill="FFFFFF"/>
        <w:spacing w:line="330" w:lineRule="atLeast"/>
        <w:ind w:firstLine="708"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  <w:r w:rsidRPr="005043E6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Krav til det kunstneriske doktorgradsresultatet</w:t>
      </w:r>
      <w:r w:rsidR="00F018C9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 </w:t>
      </w:r>
    </w:p>
    <w:p w14:paraId="40B1BA2B" w14:textId="77777777" w:rsidR="005043E6" w:rsidRPr="005043E6" w:rsidRDefault="00F018C9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(forskriften </w:t>
      </w:r>
      <w:r w:rsidR="005043E6" w:rsidRPr="005043E6">
        <w:rPr>
          <w:rFonts w:asciiTheme="minorHAnsi" w:hAnsiTheme="minorHAnsi" w:cstheme="minorHAnsi"/>
          <w:sz w:val="22"/>
          <w:szCs w:val="22"/>
        </w:rPr>
        <w:t>§11-2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5F68D8F" w14:textId="0AA14D5A" w:rsidR="005043E6" w:rsidRDefault="005043E6" w:rsidP="2B4C6F0D">
      <w:pPr>
        <w:ind w:left="708"/>
        <w:rPr>
          <w:rFonts w:asciiTheme="minorHAnsi" w:hAnsiTheme="minorHAnsi" w:cstheme="minorBidi"/>
          <w:sz w:val="22"/>
          <w:szCs w:val="22"/>
        </w:rPr>
      </w:pPr>
      <w:r w:rsidRPr="2B4C6F0D">
        <w:rPr>
          <w:rFonts w:asciiTheme="minorHAnsi" w:hAnsiTheme="minorHAnsi" w:cstheme="minorBidi"/>
          <w:sz w:val="22"/>
          <w:szCs w:val="22"/>
        </w:rPr>
        <w:t>Det kunstneriske doktorgradsresultatet skal være et selvstendig kunstnerisk utviklingsarbeid som oppfyller internasjonale standarder med hensyn til nivå og etiske krav innen fagområdet.</w:t>
      </w:r>
      <w:r>
        <w:br/>
      </w:r>
      <w:r w:rsidRPr="2B4C6F0D">
        <w:rPr>
          <w:rFonts w:asciiTheme="minorHAnsi" w:hAnsiTheme="minorHAnsi" w:cstheme="minorBidi"/>
          <w:sz w:val="22"/>
          <w:szCs w:val="22"/>
        </w:rPr>
        <w:t>Kunstutøvelsen skal stå i sentrum for doktorgradsresultatet. Samtidig skal kunstutøvelsen følges av en eksplisitt refleksjon som ved presentasjon av prosjektet gjør det mulig for andre å ta del i den arbeidsmåten og innsikten som det kunstneriske utviklingsarbeidet genererer.</w:t>
      </w:r>
      <w:r>
        <w:br/>
      </w:r>
      <w:r w:rsidRPr="2B4C6F0D">
        <w:rPr>
          <w:rFonts w:asciiTheme="minorHAnsi" w:hAnsiTheme="minorHAnsi" w:cstheme="minorBidi"/>
          <w:sz w:val="22"/>
          <w:szCs w:val="22"/>
        </w:rPr>
        <w:t>Doktorgradsresultatet skal ligge på et nivå som gjør at det kan bidra til utvikling av ny kunnskap, innsikt og erfaring innen fagområdet.</w:t>
      </w:r>
      <w:r>
        <w:br/>
      </w:r>
      <w:r w:rsidRPr="2B4C6F0D">
        <w:rPr>
          <w:rFonts w:asciiTheme="minorHAnsi" w:hAnsiTheme="minorHAnsi" w:cstheme="minorBidi"/>
          <w:sz w:val="22"/>
          <w:szCs w:val="22"/>
        </w:rPr>
        <w:t>Doktorgradsresultatet kan bestå av en eller flere deler som utgjør et hele. Dersom doktorgradsresultatet består av flere deler, skal kandidaten gjøre rede for sammenhengen mellom dem.</w:t>
      </w:r>
      <w:r>
        <w:br/>
      </w:r>
      <w:r w:rsidRPr="2B4C6F0D">
        <w:rPr>
          <w:rFonts w:asciiTheme="minorHAnsi" w:hAnsiTheme="minorHAnsi" w:cstheme="minorBidi"/>
          <w:sz w:val="22"/>
          <w:szCs w:val="22"/>
        </w:rPr>
        <w:t>Kandidaten velger selv medium og form for doktorgradsresultatet.</w:t>
      </w:r>
      <w:r>
        <w:br/>
      </w:r>
      <w:r w:rsidRPr="2B4C6F0D">
        <w:rPr>
          <w:rFonts w:asciiTheme="minorHAnsi" w:hAnsiTheme="minorHAnsi" w:cstheme="minorBidi"/>
          <w:sz w:val="22"/>
          <w:szCs w:val="22"/>
        </w:rPr>
        <w:t>Doktorgradsresultatet skal være dokumentert i et bestandig format. Der språk inngår i doktorgradsresultatet skal materialet være tilgjengelig på engelsk eller skandinavisk.</w:t>
      </w:r>
      <w:r>
        <w:br/>
      </w:r>
      <w:r w:rsidRPr="2B4C6F0D">
        <w:rPr>
          <w:rFonts w:asciiTheme="minorHAnsi" w:hAnsiTheme="minorHAnsi" w:cstheme="minorBidi"/>
          <w:sz w:val="22"/>
          <w:szCs w:val="22"/>
        </w:rPr>
        <w:t>Nærmere krav til doktorgradsresultatet fastsettes i studieplanens emnebeskrivelse for det kunstneriske doktorgradsarbeidet (150 sp.).</w:t>
      </w:r>
      <w:r>
        <w:br/>
      </w:r>
    </w:p>
    <w:p w14:paraId="7124CE60" w14:textId="77777777" w:rsidR="00F018C9" w:rsidRPr="005043E6" w:rsidRDefault="00F018C9" w:rsidP="005043E6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(studieplanen, emnebeskrivelse for det kunstneriske doktorgradsarbeidet 150 sp)</w:t>
      </w:r>
    </w:p>
    <w:p w14:paraId="43A6E2D9" w14:textId="77777777" w:rsidR="00F018C9" w:rsidRPr="00F018C9" w:rsidRDefault="005043E6" w:rsidP="00F018C9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F018C9">
        <w:rPr>
          <w:rFonts w:asciiTheme="minorHAnsi" w:hAnsiTheme="minorHAnsi" w:cstheme="minorHAnsi"/>
          <w:b/>
          <w:sz w:val="22"/>
          <w:szCs w:val="22"/>
        </w:rPr>
        <w:t xml:space="preserve">Læringsutbytte for emnet </w:t>
      </w:r>
    </w:p>
    <w:p w14:paraId="3810F60A" w14:textId="77777777" w:rsidR="00F018C9" w:rsidRDefault="005043E6" w:rsidP="00F018C9">
      <w:pPr>
        <w:ind w:left="708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sz w:val="22"/>
          <w:szCs w:val="22"/>
        </w:rPr>
        <w:t xml:space="preserve">Etter </w:t>
      </w:r>
      <w:r w:rsidR="00F018C9">
        <w:rPr>
          <w:rFonts w:asciiTheme="minorHAnsi" w:hAnsiTheme="minorHAnsi" w:cstheme="minorHAnsi"/>
          <w:sz w:val="22"/>
          <w:szCs w:val="22"/>
        </w:rPr>
        <w:t>endt emne skal kandidaten kunne</w:t>
      </w:r>
    </w:p>
    <w:p w14:paraId="04994850" w14:textId="77777777" w:rsidR="00F018C9" w:rsidRPr="00DF360F" w:rsidRDefault="005043E6" w:rsidP="00F018C9">
      <w:pPr>
        <w:pStyle w:val="Listeavsnitt"/>
        <w:numPr>
          <w:ilvl w:val="0"/>
          <w:numId w:val="11"/>
        </w:numPr>
        <w:ind w:left="993" w:hanging="284"/>
        <w:rPr>
          <w:rFonts w:asciiTheme="minorHAnsi" w:hAnsiTheme="minorHAnsi" w:cstheme="minorHAnsi"/>
          <w:lang w:val="nb-NO"/>
        </w:rPr>
      </w:pPr>
      <w:r w:rsidRPr="00DF360F">
        <w:rPr>
          <w:rFonts w:asciiTheme="minorHAnsi" w:hAnsiTheme="minorHAnsi" w:cstheme="minorHAnsi"/>
          <w:lang w:val="nb-NO"/>
        </w:rPr>
        <w:t>Gjennomføre kunstnerisk utviklingsarbeid på høyt nivå, som bidrar til ny innsikt, erkjennelse og kunn</w:t>
      </w:r>
      <w:r w:rsidR="00F018C9" w:rsidRPr="00DF360F">
        <w:rPr>
          <w:rFonts w:asciiTheme="minorHAnsi" w:hAnsiTheme="minorHAnsi" w:cstheme="minorHAnsi"/>
          <w:lang w:val="nb-NO"/>
        </w:rPr>
        <w:t>skap og som påvirker fagfeltet</w:t>
      </w:r>
    </w:p>
    <w:p w14:paraId="3E152B66" w14:textId="77777777" w:rsidR="00F018C9" w:rsidRPr="00DF360F" w:rsidRDefault="005043E6" w:rsidP="00F018C9">
      <w:pPr>
        <w:pStyle w:val="Listeavsnitt"/>
        <w:numPr>
          <w:ilvl w:val="0"/>
          <w:numId w:val="11"/>
        </w:numPr>
        <w:ind w:left="993" w:hanging="284"/>
        <w:rPr>
          <w:rFonts w:asciiTheme="minorHAnsi" w:hAnsiTheme="minorHAnsi" w:cstheme="minorHAnsi"/>
          <w:lang w:val="nb-NO"/>
        </w:rPr>
      </w:pPr>
      <w:r w:rsidRPr="00DF360F">
        <w:rPr>
          <w:rFonts w:asciiTheme="minorHAnsi" w:hAnsiTheme="minorHAnsi" w:cstheme="minorHAnsi"/>
          <w:lang w:val="nb-NO"/>
        </w:rPr>
        <w:t>Utøve kunstnerisk praks</w:t>
      </w:r>
      <w:r w:rsidR="00F018C9" w:rsidRPr="00DF360F">
        <w:rPr>
          <w:rFonts w:asciiTheme="minorHAnsi" w:hAnsiTheme="minorHAnsi" w:cstheme="minorHAnsi"/>
          <w:lang w:val="nb-NO"/>
        </w:rPr>
        <w:t>is på høyt internasjonalt nivå</w:t>
      </w:r>
    </w:p>
    <w:p w14:paraId="33976B6A" w14:textId="77777777" w:rsidR="00F018C9" w:rsidRPr="00DF360F" w:rsidRDefault="005043E6" w:rsidP="00F018C9">
      <w:pPr>
        <w:pStyle w:val="Listeavsnitt"/>
        <w:numPr>
          <w:ilvl w:val="0"/>
          <w:numId w:val="11"/>
        </w:numPr>
        <w:ind w:left="993" w:hanging="284"/>
        <w:rPr>
          <w:rFonts w:asciiTheme="minorHAnsi" w:hAnsiTheme="minorHAnsi" w:cstheme="minorHAnsi"/>
          <w:lang w:val="nb-NO"/>
        </w:rPr>
      </w:pPr>
      <w:r w:rsidRPr="00DF360F">
        <w:rPr>
          <w:rFonts w:asciiTheme="minorHAnsi" w:hAnsiTheme="minorHAnsi" w:cstheme="minorHAnsi"/>
          <w:lang w:val="nb-NO"/>
        </w:rPr>
        <w:t>Identifisere og anvende relevante strategier og metoder i e</w:t>
      </w:r>
      <w:r w:rsidR="00F018C9" w:rsidRPr="00DF360F">
        <w:rPr>
          <w:rFonts w:asciiTheme="minorHAnsi" w:hAnsiTheme="minorHAnsi" w:cstheme="minorHAnsi"/>
          <w:lang w:val="nb-NO"/>
        </w:rPr>
        <w:t>t kunstnerisk utviklingsarbeid</w:t>
      </w:r>
    </w:p>
    <w:p w14:paraId="78BCD288" w14:textId="77777777" w:rsidR="00F018C9" w:rsidRPr="00DF360F" w:rsidRDefault="005043E6" w:rsidP="00F018C9">
      <w:pPr>
        <w:pStyle w:val="Listeavsnitt"/>
        <w:numPr>
          <w:ilvl w:val="0"/>
          <w:numId w:val="11"/>
        </w:numPr>
        <w:ind w:left="993" w:hanging="284"/>
        <w:rPr>
          <w:rFonts w:asciiTheme="minorHAnsi" w:hAnsiTheme="minorHAnsi" w:cstheme="minorHAnsi"/>
          <w:lang w:val="nb-NO"/>
        </w:rPr>
      </w:pPr>
      <w:r w:rsidRPr="00DF360F">
        <w:rPr>
          <w:rFonts w:asciiTheme="minorHAnsi" w:hAnsiTheme="minorHAnsi" w:cstheme="minorHAnsi"/>
          <w:lang w:val="nb-NO"/>
        </w:rPr>
        <w:t>Plassere et kunstnerisk utvikling</w:t>
      </w:r>
      <w:r w:rsidR="00F018C9" w:rsidRPr="00DF360F">
        <w:rPr>
          <w:rFonts w:asciiTheme="minorHAnsi" w:hAnsiTheme="minorHAnsi" w:cstheme="minorHAnsi"/>
          <w:lang w:val="nb-NO"/>
        </w:rPr>
        <w:t>sarbeid i en faglig sammenheng</w:t>
      </w:r>
    </w:p>
    <w:p w14:paraId="58E1E7FF" w14:textId="77777777" w:rsidR="007741B0" w:rsidRDefault="005043E6" w:rsidP="00F018C9">
      <w:pPr>
        <w:pStyle w:val="Listeavsnitt"/>
        <w:numPr>
          <w:ilvl w:val="0"/>
          <w:numId w:val="11"/>
        </w:numPr>
        <w:ind w:left="993" w:hanging="284"/>
        <w:rPr>
          <w:rFonts w:asciiTheme="minorHAnsi" w:hAnsiTheme="minorHAnsi" w:cstheme="minorHAnsi"/>
          <w:lang w:val="nb-NO"/>
        </w:rPr>
      </w:pPr>
      <w:r w:rsidRPr="00DF360F">
        <w:rPr>
          <w:rFonts w:asciiTheme="minorHAnsi" w:hAnsiTheme="minorHAnsi" w:cstheme="minorHAnsi"/>
          <w:lang w:val="nb-NO"/>
        </w:rPr>
        <w:t>Artikulere og formidle komplekse sammenhenger mellom komponentene i e</w:t>
      </w:r>
      <w:r w:rsidR="00F018C9" w:rsidRPr="00DF360F">
        <w:rPr>
          <w:rFonts w:asciiTheme="minorHAnsi" w:hAnsiTheme="minorHAnsi" w:cstheme="minorHAnsi"/>
          <w:lang w:val="nb-NO"/>
        </w:rPr>
        <w:t xml:space="preserve">t kunstnerisk utviklingsarbeid </w:t>
      </w:r>
    </w:p>
    <w:p w14:paraId="1B4EBFF8" w14:textId="08E1C8D2" w:rsidR="00F018C9" w:rsidRPr="00DF360F" w:rsidRDefault="005043E6" w:rsidP="00F018C9">
      <w:pPr>
        <w:pStyle w:val="Listeavsnitt"/>
        <w:numPr>
          <w:ilvl w:val="0"/>
          <w:numId w:val="11"/>
        </w:numPr>
        <w:ind w:left="993" w:hanging="284"/>
        <w:rPr>
          <w:rFonts w:asciiTheme="minorHAnsi" w:hAnsiTheme="minorHAnsi" w:cstheme="minorHAnsi"/>
          <w:lang w:val="nb-NO"/>
        </w:rPr>
      </w:pPr>
      <w:r w:rsidRPr="00DF360F">
        <w:rPr>
          <w:rFonts w:asciiTheme="minorHAnsi" w:hAnsiTheme="minorHAnsi" w:cstheme="minorHAnsi"/>
          <w:lang w:val="nb-NO"/>
        </w:rPr>
        <w:t xml:space="preserve">Bruke en hensiktsmessig arena for kommunikasjon av </w:t>
      </w:r>
      <w:r w:rsidR="00F018C9" w:rsidRPr="00DF360F">
        <w:rPr>
          <w:rFonts w:asciiTheme="minorHAnsi" w:hAnsiTheme="minorHAnsi" w:cstheme="minorHAnsi"/>
          <w:lang w:val="nb-NO"/>
        </w:rPr>
        <w:t>et kunstnerisk utviklingsarbeid</w:t>
      </w:r>
    </w:p>
    <w:p w14:paraId="75DB4DD7" w14:textId="77777777" w:rsidR="005043E6" w:rsidRPr="00DF360F" w:rsidRDefault="005043E6" w:rsidP="00F018C9">
      <w:pPr>
        <w:pStyle w:val="Listeavsnitt"/>
        <w:numPr>
          <w:ilvl w:val="0"/>
          <w:numId w:val="11"/>
        </w:numPr>
        <w:ind w:left="993" w:hanging="284"/>
        <w:rPr>
          <w:rFonts w:asciiTheme="minorHAnsi" w:hAnsiTheme="minorHAnsi" w:cstheme="minorHAnsi"/>
          <w:b/>
          <w:lang w:val="nb-NO"/>
        </w:rPr>
      </w:pPr>
      <w:r w:rsidRPr="00DF360F">
        <w:rPr>
          <w:rFonts w:asciiTheme="minorHAnsi" w:hAnsiTheme="minorHAnsi" w:cstheme="minorHAnsi"/>
          <w:lang w:val="nb-NO"/>
        </w:rPr>
        <w:t>Utfordre fagfeltets tradisjoner og praksis, og tilføre nye spørsmål med høy faglig aktualitet.</w:t>
      </w:r>
    </w:p>
    <w:p w14:paraId="0A4F7224" w14:textId="77777777" w:rsidR="004B0504" w:rsidRPr="005043E6" w:rsidRDefault="004B0504">
      <w:pPr>
        <w:rPr>
          <w:rFonts w:asciiTheme="minorHAnsi" w:hAnsiTheme="minorHAnsi" w:cstheme="minorHAnsi"/>
          <w:b/>
          <w:sz w:val="22"/>
          <w:szCs w:val="22"/>
        </w:rPr>
      </w:pPr>
    </w:p>
    <w:p w14:paraId="5AE48A43" w14:textId="77777777" w:rsidR="00F018C9" w:rsidRDefault="00F018C9">
      <w:pPr>
        <w:rPr>
          <w:rFonts w:asciiTheme="minorHAnsi" w:hAnsiTheme="minorHAnsi" w:cstheme="minorHAnsi"/>
          <w:b/>
          <w:sz w:val="22"/>
          <w:szCs w:val="22"/>
        </w:rPr>
      </w:pPr>
    </w:p>
    <w:p w14:paraId="25575EFA" w14:textId="77777777" w:rsidR="00A94BCD" w:rsidRPr="005043E6" w:rsidRDefault="00A94BCD">
      <w:pPr>
        <w:rPr>
          <w:rFonts w:asciiTheme="minorHAnsi" w:hAnsiTheme="minorHAnsi" w:cstheme="minorHAnsi"/>
          <w:b/>
          <w:sz w:val="22"/>
          <w:szCs w:val="22"/>
        </w:rPr>
      </w:pPr>
      <w:r w:rsidRPr="005043E6">
        <w:rPr>
          <w:rFonts w:asciiTheme="minorHAnsi" w:hAnsiTheme="minorHAnsi" w:cstheme="minorHAnsi"/>
          <w:b/>
          <w:sz w:val="22"/>
          <w:szCs w:val="22"/>
        </w:rPr>
        <w:t xml:space="preserve">Fremdriftsplan </w:t>
      </w:r>
      <w:r w:rsidR="00F018C9">
        <w:rPr>
          <w:rFonts w:asciiTheme="minorHAnsi" w:hAnsiTheme="minorHAnsi" w:cstheme="minorHAnsi"/>
          <w:b/>
          <w:sz w:val="22"/>
          <w:szCs w:val="22"/>
        </w:rPr>
        <w:t xml:space="preserve">for en doktorgradsstipendiat </w:t>
      </w:r>
      <w:r w:rsidRPr="005043E6">
        <w:rPr>
          <w:rFonts w:asciiTheme="minorHAnsi" w:hAnsiTheme="minorHAnsi" w:cstheme="minorHAnsi"/>
          <w:b/>
          <w:sz w:val="22"/>
          <w:szCs w:val="22"/>
        </w:rPr>
        <w:t>(normal progresjon)</w:t>
      </w:r>
    </w:p>
    <w:p w14:paraId="50F40DEB" w14:textId="77777777" w:rsidR="00A94BCD" w:rsidRPr="005043E6" w:rsidRDefault="00A94B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9738" w:type="dxa"/>
        <w:tblLook w:val="04A0" w:firstRow="1" w:lastRow="0" w:firstColumn="1" w:lastColumn="0" w:noHBand="0" w:noVBand="1"/>
      </w:tblPr>
      <w:tblGrid>
        <w:gridCol w:w="1095"/>
        <w:gridCol w:w="4145"/>
        <w:gridCol w:w="3373"/>
        <w:gridCol w:w="1125"/>
      </w:tblGrid>
      <w:tr w:rsidR="00A749FC" w:rsidRPr="005043E6" w14:paraId="32615DE2" w14:textId="77777777" w:rsidTr="2B4C6F0D">
        <w:tc>
          <w:tcPr>
            <w:tcW w:w="1095" w:type="dxa"/>
          </w:tcPr>
          <w:p w14:paraId="4DB3977E" w14:textId="77777777" w:rsidR="00A749FC" w:rsidRPr="005043E6" w:rsidRDefault="00A74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b/>
                <w:sz w:val="22"/>
                <w:szCs w:val="22"/>
              </w:rPr>
              <w:t>Frist</w:t>
            </w:r>
          </w:p>
        </w:tc>
        <w:tc>
          <w:tcPr>
            <w:tcW w:w="4145" w:type="dxa"/>
          </w:tcPr>
          <w:p w14:paraId="4B043637" w14:textId="77777777" w:rsidR="00A749FC" w:rsidRPr="005043E6" w:rsidRDefault="00A74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b/>
                <w:sz w:val="22"/>
                <w:szCs w:val="22"/>
              </w:rPr>
              <w:t>Hva</w:t>
            </w:r>
          </w:p>
        </w:tc>
        <w:tc>
          <w:tcPr>
            <w:tcW w:w="3373" w:type="dxa"/>
          </w:tcPr>
          <w:p w14:paraId="7A2B42EF" w14:textId="77777777" w:rsidR="00A749FC" w:rsidRPr="005043E6" w:rsidRDefault="00A74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b/>
                <w:sz w:val="22"/>
                <w:szCs w:val="22"/>
              </w:rPr>
              <w:t>Ansvar</w:t>
            </w:r>
          </w:p>
        </w:tc>
        <w:tc>
          <w:tcPr>
            <w:tcW w:w="1125" w:type="dxa"/>
          </w:tcPr>
          <w:p w14:paraId="087987D6" w14:textId="77777777" w:rsidR="00A749FC" w:rsidRPr="005043E6" w:rsidRDefault="00A74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b/>
                <w:sz w:val="22"/>
                <w:szCs w:val="22"/>
              </w:rPr>
              <w:t>Hvordan</w:t>
            </w:r>
          </w:p>
        </w:tc>
      </w:tr>
      <w:tr w:rsidR="00A749FC" w:rsidRPr="005043E6" w14:paraId="70D1A360" w14:textId="77777777" w:rsidTr="2B4C6F0D">
        <w:tc>
          <w:tcPr>
            <w:tcW w:w="1095" w:type="dxa"/>
          </w:tcPr>
          <w:p w14:paraId="5AB5B7B2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3 md</w:t>
            </w:r>
          </w:p>
        </w:tc>
        <w:tc>
          <w:tcPr>
            <w:tcW w:w="4145" w:type="dxa"/>
          </w:tcPr>
          <w:p w14:paraId="20D15D16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Evt revisjon av prosjektbeskrivelse</w:t>
            </w:r>
          </w:p>
          <w:p w14:paraId="200EC825" w14:textId="77777777" w:rsidR="00F018C9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Evt revisjon av budsjett</w:t>
            </w:r>
          </w:p>
        </w:tc>
        <w:tc>
          <w:tcPr>
            <w:tcW w:w="3373" w:type="dxa"/>
          </w:tcPr>
          <w:p w14:paraId="6E474986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Stipendiaten i samråd m veileder</w:t>
            </w:r>
            <w:r w:rsidR="00F018C9">
              <w:rPr>
                <w:rFonts w:asciiTheme="minorHAnsi" w:hAnsiTheme="minorHAnsi" w:cstheme="minorHAnsi"/>
                <w:sz w:val="22"/>
                <w:szCs w:val="22"/>
              </w:rPr>
              <w:t xml:space="preserve"> (større revisjoner må godkjennes</w:t>
            </w:r>
          </w:p>
        </w:tc>
        <w:tc>
          <w:tcPr>
            <w:tcW w:w="1125" w:type="dxa"/>
          </w:tcPr>
          <w:p w14:paraId="3FF4A607" w14:textId="77777777" w:rsidR="00A749FC" w:rsidRPr="005043E6" w:rsidRDefault="00DF6B35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  <w:r w:rsidRPr="005043E6">
              <w:rPr>
                <w:rFonts w:asciiTheme="minorHAnsi" w:hAnsiTheme="minorHAnsi" w:cstheme="minorHAnsi"/>
                <w:sz w:val="22"/>
                <w:szCs w:val="22"/>
              </w:rPr>
              <w:br/>
              <w:t>Mal</w:t>
            </w:r>
          </w:p>
        </w:tc>
      </w:tr>
      <w:tr w:rsidR="00A749FC" w:rsidRPr="005043E6" w14:paraId="77FFF25C" w14:textId="77777777" w:rsidTr="2B4C6F0D">
        <w:tc>
          <w:tcPr>
            <w:tcW w:w="1095" w:type="dxa"/>
          </w:tcPr>
          <w:p w14:paraId="5E7B3ADF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3 md</w:t>
            </w:r>
          </w:p>
        </w:tc>
        <w:tc>
          <w:tcPr>
            <w:tcW w:w="4145" w:type="dxa"/>
          </w:tcPr>
          <w:p w14:paraId="2DF27870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Forslag til individuell opplæringsdel</w:t>
            </w:r>
            <w:r w:rsidR="00A94BCD"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 (10 stp)</w:t>
            </w:r>
          </w:p>
        </w:tc>
        <w:tc>
          <w:tcPr>
            <w:tcW w:w="3373" w:type="dxa"/>
          </w:tcPr>
          <w:p w14:paraId="7BEE8915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Hovedveileder i samråd med stipendiat og dekan</w:t>
            </w:r>
          </w:p>
        </w:tc>
        <w:tc>
          <w:tcPr>
            <w:tcW w:w="1125" w:type="dxa"/>
          </w:tcPr>
          <w:p w14:paraId="2C465E6E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146D51CA" w14:textId="77777777" w:rsidTr="2B4C6F0D">
        <w:tc>
          <w:tcPr>
            <w:tcW w:w="1095" w:type="dxa"/>
          </w:tcPr>
          <w:p w14:paraId="3CEE9982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3 md</w:t>
            </w:r>
          </w:p>
        </w:tc>
        <w:tc>
          <w:tcPr>
            <w:tcW w:w="4145" w:type="dxa"/>
          </w:tcPr>
          <w:p w14:paraId="06F83A77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Forslag til medveileder </w:t>
            </w:r>
          </w:p>
          <w:p w14:paraId="77A52294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DDBDF73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Hovedveileder i samråd med stipendiat og dekan</w:t>
            </w:r>
          </w:p>
        </w:tc>
        <w:tc>
          <w:tcPr>
            <w:tcW w:w="1125" w:type="dxa"/>
          </w:tcPr>
          <w:p w14:paraId="505E0888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46685B6F" w14:textId="77777777" w:rsidTr="2B4C6F0D">
        <w:tc>
          <w:tcPr>
            <w:tcW w:w="1095" w:type="dxa"/>
          </w:tcPr>
          <w:p w14:paraId="25CDE4EA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12 md</w:t>
            </w:r>
          </w:p>
        </w:tc>
        <w:tc>
          <w:tcPr>
            <w:tcW w:w="4145" w:type="dxa"/>
          </w:tcPr>
          <w:p w14:paraId="3FE3E23C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Årsrapport fra stipendiat</w:t>
            </w:r>
          </w:p>
        </w:tc>
        <w:tc>
          <w:tcPr>
            <w:tcW w:w="3373" w:type="dxa"/>
          </w:tcPr>
          <w:p w14:paraId="24A1C262" w14:textId="77777777" w:rsidR="00A749FC" w:rsidRPr="005043E6" w:rsidRDefault="00A749FC" w:rsidP="004B05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Stipendiaten </w:t>
            </w:r>
          </w:p>
          <w:p w14:paraId="007DCDA8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14:paraId="6BFB5F7A" w14:textId="77777777" w:rsidR="00A749FC" w:rsidRPr="005043E6" w:rsidRDefault="00A749FC" w:rsidP="004B05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1B962675" w14:textId="77777777" w:rsidTr="2B4C6F0D">
        <w:tc>
          <w:tcPr>
            <w:tcW w:w="1095" w:type="dxa"/>
          </w:tcPr>
          <w:p w14:paraId="69B7BD20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12 md</w:t>
            </w:r>
          </w:p>
        </w:tc>
        <w:tc>
          <w:tcPr>
            <w:tcW w:w="4145" w:type="dxa"/>
          </w:tcPr>
          <w:p w14:paraId="6EE0207F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Årsrapport fra veiledere</w:t>
            </w:r>
          </w:p>
        </w:tc>
        <w:tc>
          <w:tcPr>
            <w:tcW w:w="3373" w:type="dxa"/>
          </w:tcPr>
          <w:p w14:paraId="625FD0C3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Hovedveileder i samråd med medveileder</w:t>
            </w:r>
          </w:p>
        </w:tc>
        <w:tc>
          <w:tcPr>
            <w:tcW w:w="1125" w:type="dxa"/>
          </w:tcPr>
          <w:p w14:paraId="3EE94393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1106783A" w14:textId="77777777" w:rsidTr="2B4C6F0D">
        <w:tc>
          <w:tcPr>
            <w:tcW w:w="1095" w:type="dxa"/>
          </w:tcPr>
          <w:p w14:paraId="6B4D2822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12-17 md</w:t>
            </w:r>
          </w:p>
        </w:tc>
        <w:tc>
          <w:tcPr>
            <w:tcW w:w="4145" w:type="dxa"/>
          </w:tcPr>
          <w:p w14:paraId="274F9B8B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Forberedelse midtveisevaluering</w:t>
            </w:r>
          </w:p>
        </w:tc>
        <w:tc>
          <w:tcPr>
            <w:tcW w:w="3373" w:type="dxa"/>
          </w:tcPr>
          <w:p w14:paraId="5A4ECDCC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Hovedveileder i samråd med stipendiat</w:t>
            </w:r>
          </w:p>
        </w:tc>
        <w:tc>
          <w:tcPr>
            <w:tcW w:w="1125" w:type="dxa"/>
          </w:tcPr>
          <w:p w14:paraId="1C11FE2B" w14:textId="77777777" w:rsidR="00A749FC" w:rsidRPr="005043E6" w:rsidRDefault="00425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75CEDDDB" w14:textId="77777777" w:rsidTr="2B4C6F0D">
        <w:tc>
          <w:tcPr>
            <w:tcW w:w="1095" w:type="dxa"/>
          </w:tcPr>
          <w:p w14:paraId="4F37512D" w14:textId="77777777" w:rsidR="00A749FC" w:rsidRPr="005043E6" w:rsidRDefault="00DF6B35" w:rsidP="00DF6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15-24</w:t>
            </w:r>
            <w:r w:rsidR="00A749FC"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 md</w:t>
            </w:r>
          </w:p>
        </w:tc>
        <w:tc>
          <w:tcPr>
            <w:tcW w:w="4145" w:type="dxa"/>
          </w:tcPr>
          <w:p w14:paraId="7B87F117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Gjennomføring midtveisevaluering</w:t>
            </w:r>
          </w:p>
        </w:tc>
        <w:tc>
          <w:tcPr>
            <w:tcW w:w="3373" w:type="dxa"/>
          </w:tcPr>
          <w:p w14:paraId="1D1F8770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Hovedveileder i samråd med stipendiat</w:t>
            </w:r>
          </w:p>
        </w:tc>
        <w:tc>
          <w:tcPr>
            <w:tcW w:w="1125" w:type="dxa"/>
          </w:tcPr>
          <w:p w14:paraId="0B95BBE8" w14:textId="77777777" w:rsidR="00A749FC" w:rsidRPr="005043E6" w:rsidRDefault="00425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</w:p>
        </w:tc>
      </w:tr>
      <w:tr w:rsidR="00A749FC" w:rsidRPr="005043E6" w14:paraId="643DAB56" w14:textId="77777777" w:rsidTr="2B4C6F0D">
        <w:tc>
          <w:tcPr>
            <w:tcW w:w="1095" w:type="dxa"/>
          </w:tcPr>
          <w:p w14:paraId="21F8530E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24 md</w:t>
            </w:r>
          </w:p>
        </w:tc>
        <w:tc>
          <w:tcPr>
            <w:tcW w:w="4145" w:type="dxa"/>
          </w:tcPr>
          <w:p w14:paraId="7AA63F5E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Bekreftelse på gjennomført individuell opplæringsdel (10 stp)</w:t>
            </w:r>
          </w:p>
        </w:tc>
        <w:tc>
          <w:tcPr>
            <w:tcW w:w="3373" w:type="dxa"/>
          </w:tcPr>
          <w:p w14:paraId="4466F50C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Stipendiat i samråd med veiledere</w:t>
            </w:r>
          </w:p>
        </w:tc>
        <w:tc>
          <w:tcPr>
            <w:tcW w:w="1125" w:type="dxa"/>
          </w:tcPr>
          <w:p w14:paraId="54409B77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1E6476E3" w14:textId="77777777" w:rsidTr="2B4C6F0D">
        <w:tc>
          <w:tcPr>
            <w:tcW w:w="1095" w:type="dxa"/>
          </w:tcPr>
          <w:p w14:paraId="1F8F8AFF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24 md</w:t>
            </w:r>
          </w:p>
        </w:tc>
        <w:tc>
          <w:tcPr>
            <w:tcW w:w="4145" w:type="dxa"/>
          </w:tcPr>
          <w:p w14:paraId="7344F7FD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Årsrapport fra stipendiat</w:t>
            </w:r>
          </w:p>
        </w:tc>
        <w:tc>
          <w:tcPr>
            <w:tcW w:w="3373" w:type="dxa"/>
          </w:tcPr>
          <w:p w14:paraId="177624C2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Stipendiaten </w:t>
            </w:r>
          </w:p>
          <w:p w14:paraId="450EA2D7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14:paraId="66D379B6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72DE4919" w14:textId="77777777" w:rsidTr="2B4C6F0D">
        <w:tc>
          <w:tcPr>
            <w:tcW w:w="1095" w:type="dxa"/>
          </w:tcPr>
          <w:p w14:paraId="01DA2718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24 md</w:t>
            </w:r>
          </w:p>
        </w:tc>
        <w:tc>
          <w:tcPr>
            <w:tcW w:w="4145" w:type="dxa"/>
          </w:tcPr>
          <w:p w14:paraId="37242F4D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Årsrapport fra veiledere</w:t>
            </w:r>
          </w:p>
        </w:tc>
        <w:tc>
          <w:tcPr>
            <w:tcW w:w="3373" w:type="dxa"/>
          </w:tcPr>
          <w:p w14:paraId="0362BC02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Hovedveileder i samråd med medveileder</w:t>
            </w:r>
          </w:p>
        </w:tc>
        <w:tc>
          <w:tcPr>
            <w:tcW w:w="1125" w:type="dxa"/>
          </w:tcPr>
          <w:p w14:paraId="02F42B4B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524A7A18" w14:textId="77777777" w:rsidTr="2B4C6F0D">
        <w:tc>
          <w:tcPr>
            <w:tcW w:w="1095" w:type="dxa"/>
          </w:tcPr>
          <w:p w14:paraId="6B05D5B5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30 md</w:t>
            </w:r>
          </w:p>
        </w:tc>
        <w:tc>
          <w:tcPr>
            <w:tcW w:w="4145" w:type="dxa"/>
          </w:tcPr>
          <w:p w14:paraId="382E291A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Felles opplæringsdel</w:t>
            </w:r>
            <w:r w:rsidR="00406DCF"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 (20 stp)</w:t>
            </w: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 gjennomført</w:t>
            </w:r>
          </w:p>
        </w:tc>
        <w:tc>
          <w:tcPr>
            <w:tcW w:w="3373" w:type="dxa"/>
          </w:tcPr>
          <w:p w14:paraId="019A5AA6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Stipendiaten</w:t>
            </w:r>
          </w:p>
        </w:tc>
        <w:tc>
          <w:tcPr>
            <w:tcW w:w="1125" w:type="dxa"/>
          </w:tcPr>
          <w:p w14:paraId="38236CC3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</w:p>
        </w:tc>
      </w:tr>
      <w:tr w:rsidR="00A749FC" w:rsidRPr="005043E6" w14:paraId="45A31A96" w14:textId="77777777" w:rsidTr="2B4C6F0D">
        <w:tc>
          <w:tcPr>
            <w:tcW w:w="1095" w:type="dxa"/>
          </w:tcPr>
          <w:p w14:paraId="0BD28D60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31 md</w:t>
            </w:r>
          </w:p>
        </w:tc>
        <w:tc>
          <w:tcPr>
            <w:tcW w:w="4145" w:type="dxa"/>
          </w:tcPr>
          <w:p w14:paraId="67124725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Søknad om bedømmelse</w:t>
            </w:r>
          </w:p>
        </w:tc>
        <w:tc>
          <w:tcPr>
            <w:tcW w:w="3373" w:type="dxa"/>
          </w:tcPr>
          <w:p w14:paraId="63659E1A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Stipendiat i samråd med veiledere</w:t>
            </w:r>
          </w:p>
        </w:tc>
        <w:tc>
          <w:tcPr>
            <w:tcW w:w="1125" w:type="dxa"/>
          </w:tcPr>
          <w:p w14:paraId="5D372D0B" w14:textId="77777777" w:rsidR="00A749FC" w:rsidRPr="005043E6" w:rsidRDefault="00425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7FF21E64" w14:textId="77777777" w:rsidTr="2B4C6F0D">
        <w:tc>
          <w:tcPr>
            <w:tcW w:w="1095" w:type="dxa"/>
          </w:tcPr>
          <w:p w14:paraId="3DFDE29F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31 md</w:t>
            </w:r>
          </w:p>
        </w:tc>
        <w:tc>
          <w:tcPr>
            <w:tcW w:w="4145" w:type="dxa"/>
          </w:tcPr>
          <w:p w14:paraId="556B396F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Forslag til bedømmelseskomite</w:t>
            </w:r>
          </w:p>
        </w:tc>
        <w:tc>
          <w:tcPr>
            <w:tcW w:w="3373" w:type="dxa"/>
          </w:tcPr>
          <w:p w14:paraId="6302EF7A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Hovedveileder i samråd med stipendiat og dekan</w:t>
            </w:r>
          </w:p>
        </w:tc>
        <w:tc>
          <w:tcPr>
            <w:tcW w:w="1125" w:type="dxa"/>
          </w:tcPr>
          <w:p w14:paraId="357E05BD" w14:textId="77777777" w:rsidR="00A749FC" w:rsidRPr="005043E6" w:rsidRDefault="00425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</w:t>
            </w:r>
          </w:p>
        </w:tc>
      </w:tr>
      <w:tr w:rsidR="00A749FC" w:rsidRPr="005043E6" w14:paraId="24C14377" w14:textId="77777777" w:rsidTr="2B4C6F0D">
        <w:tc>
          <w:tcPr>
            <w:tcW w:w="1095" w:type="dxa"/>
          </w:tcPr>
          <w:p w14:paraId="444B64ED" w14:textId="77777777" w:rsidR="00A749FC" w:rsidRPr="005043E6" w:rsidRDefault="00A749FC" w:rsidP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AB7CD7" w:rsidRPr="005043E6">
              <w:rPr>
                <w:rFonts w:asciiTheme="minorHAnsi" w:hAnsiTheme="minorHAnsi" w:cstheme="minorHAnsi"/>
                <w:sz w:val="22"/>
                <w:szCs w:val="22"/>
              </w:rPr>
              <w:t>,5</w:t>
            </w: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 md</w:t>
            </w:r>
          </w:p>
        </w:tc>
        <w:tc>
          <w:tcPr>
            <w:tcW w:w="4145" w:type="dxa"/>
          </w:tcPr>
          <w:p w14:paraId="44C386D6" w14:textId="77777777" w:rsidR="00A749FC" w:rsidRPr="005043E6" w:rsidRDefault="00A749FC" w:rsidP="00CE4A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Evt materiale som skal gjøres tilgjengelig for komite før offentlig presentasjon</w:t>
            </w:r>
          </w:p>
        </w:tc>
        <w:tc>
          <w:tcPr>
            <w:tcW w:w="3373" w:type="dxa"/>
          </w:tcPr>
          <w:p w14:paraId="74CFF483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Stipendiat i samråd med veiledere</w:t>
            </w:r>
          </w:p>
        </w:tc>
        <w:tc>
          <w:tcPr>
            <w:tcW w:w="1125" w:type="dxa"/>
          </w:tcPr>
          <w:p w14:paraId="3DD355C9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9FC" w:rsidRPr="005043E6" w14:paraId="4F3C651C" w14:textId="77777777" w:rsidTr="2B4C6F0D">
        <w:tc>
          <w:tcPr>
            <w:tcW w:w="1095" w:type="dxa"/>
          </w:tcPr>
          <w:p w14:paraId="3009912C" w14:textId="77777777" w:rsidR="00A749FC" w:rsidRPr="005043E6" w:rsidRDefault="00A749FC" w:rsidP="00AB7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AB7CD7" w:rsidRPr="00504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md</w:t>
            </w:r>
          </w:p>
        </w:tc>
        <w:tc>
          <w:tcPr>
            <w:tcW w:w="4145" w:type="dxa"/>
          </w:tcPr>
          <w:p w14:paraId="4FE205BF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Sluttbedømmelse</w:t>
            </w:r>
          </w:p>
        </w:tc>
        <w:tc>
          <w:tcPr>
            <w:tcW w:w="3373" w:type="dxa"/>
          </w:tcPr>
          <w:p w14:paraId="0AAA28AD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3E6">
              <w:rPr>
                <w:rFonts w:asciiTheme="minorHAnsi" w:hAnsiTheme="minorHAnsi" w:cstheme="minorHAnsi"/>
                <w:sz w:val="22"/>
                <w:szCs w:val="22"/>
              </w:rPr>
              <w:t>Stipendiat i samråd med veiledere</w:t>
            </w:r>
          </w:p>
        </w:tc>
        <w:tc>
          <w:tcPr>
            <w:tcW w:w="1125" w:type="dxa"/>
          </w:tcPr>
          <w:p w14:paraId="1A81F0B1" w14:textId="77777777" w:rsidR="00A749FC" w:rsidRPr="005043E6" w:rsidRDefault="00A74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AAFBA" w14:textId="77777777" w:rsidR="00141DAB" w:rsidRPr="005043E6" w:rsidRDefault="00141DAB">
      <w:pPr>
        <w:rPr>
          <w:rFonts w:asciiTheme="minorHAnsi" w:hAnsiTheme="minorHAnsi" w:cstheme="minorHAnsi"/>
          <w:b/>
          <w:sz w:val="22"/>
          <w:szCs w:val="22"/>
        </w:rPr>
      </w:pPr>
    </w:p>
    <w:p w14:paraId="56EE48EE" w14:textId="77777777" w:rsidR="004B0504" w:rsidRPr="005043E6" w:rsidRDefault="004B0504">
      <w:pPr>
        <w:rPr>
          <w:rFonts w:asciiTheme="minorHAnsi" w:hAnsiTheme="minorHAnsi" w:cstheme="minorHAnsi"/>
          <w:b/>
          <w:sz w:val="22"/>
          <w:szCs w:val="22"/>
        </w:rPr>
      </w:pPr>
    </w:p>
    <w:p w14:paraId="3420A0D3" w14:textId="77777777" w:rsidR="0011126B" w:rsidRDefault="0011126B" w:rsidP="0042585C">
      <w:pPr>
        <w:shd w:val="clear" w:color="auto" w:fill="FFFFFF"/>
        <w:spacing w:after="158"/>
        <w:contextualSpacing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</w:p>
    <w:p w14:paraId="1CE16A02" w14:textId="42543922" w:rsidR="00221052" w:rsidRPr="005043E6" w:rsidRDefault="00F018C9" w:rsidP="0042585C">
      <w:pPr>
        <w:shd w:val="clear" w:color="auto" w:fill="FFFFFF"/>
        <w:spacing w:after="158"/>
        <w:contextualSpacing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Ansvar – veiledere og stipendiat</w:t>
      </w:r>
    </w:p>
    <w:p w14:paraId="5236D0D8" w14:textId="77777777" w:rsidR="00221052" w:rsidRPr="0042585C" w:rsidRDefault="00221052" w:rsidP="0042585C">
      <w:pPr>
        <w:spacing w:before="232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b/>
          <w:bCs/>
          <w:sz w:val="22"/>
          <w:szCs w:val="22"/>
        </w:rPr>
        <w:t xml:space="preserve">Veilederen </w:t>
      </w:r>
      <w:r w:rsidRPr="005043E6">
        <w:rPr>
          <w:rFonts w:asciiTheme="minorHAnsi" w:hAnsiTheme="minorHAnsi" w:cstheme="minorHAnsi"/>
          <w:sz w:val="22"/>
          <w:szCs w:val="22"/>
        </w:rPr>
        <w:t>skal</w:t>
      </w:r>
    </w:p>
    <w:p w14:paraId="57DB6670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gi råd om formulering og avgrensing av tema og</w:t>
      </w:r>
      <w:r w:rsidRPr="005043E6">
        <w:rPr>
          <w:rFonts w:asciiTheme="minorHAnsi" w:hAnsiTheme="minorHAnsi" w:cstheme="minorHAnsi"/>
          <w:spacing w:val="-17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problemstilling</w:t>
      </w:r>
    </w:p>
    <w:p w14:paraId="7E420C8A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drøfte og vurdere opplegg og</w:t>
      </w:r>
      <w:r w:rsidRPr="005043E6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metoder for gjennomføring av det kunstneriske doktorgradsarbeidet</w:t>
      </w:r>
    </w:p>
    <w:p w14:paraId="6F7BD322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bidra til orientering i relevante kunstneriske praksiser og retninger, faglitteratur og datagrunnlag (bibliotek, arkiv,</w:t>
      </w:r>
      <w:r w:rsidRPr="005043E6">
        <w:rPr>
          <w:rFonts w:asciiTheme="minorHAnsi" w:hAnsiTheme="minorHAnsi" w:cstheme="minorHAnsi"/>
          <w:spacing w:val="-32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etc.)</w:t>
      </w:r>
    </w:p>
    <w:p w14:paraId="64AA9D06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right="112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holde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seg</w:t>
      </w:r>
      <w:r w:rsidRPr="005043E6">
        <w:rPr>
          <w:rFonts w:asciiTheme="minorHAnsi" w:hAnsiTheme="minorHAnsi" w:cstheme="minorHAnsi"/>
          <w:spacing w:val="-15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orientert</w:t>
      </w:r>
      <w:r w:rsidRPr="005043E6">
        <w:rPr>
          <w:rFonts w:asciiTheme="minorHAnsi" w:hAnsiTheme="minorHAnsi" w:cstheme="minorHAnsi"/>
          <w:spacing w:val="-13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om</w:t>
      </w:r>
      <w:r w:rsidRPr="005043E6">
        <w:rPr>
          <w:rFonts w:asciiTheme="minorHAnsi" w:hAnsiTheme="minorHAnsi" w:cstheme="minorHAnsi"/>
          <w:spacing w:val="-16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fremdriften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i</w:t>
      </w:r>
      <w:r w:rsidRPr="005043E6">
        <w:rPr>
          <w:rFonts w:asciiTheme="minorHAnsi" w:hAnsiTheme="minorHAnsi" w:cstheme="minorHAnsi"/>
          <w:spacing w:val="-13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kandidatens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arbeid</w:t>
      </w:r>
      <w:r w:rsidRPr="005043E6">
        <w:rPr>
          <w:rFonts w:asciiTheme="minorHAnsi" w:hAnsiTheme="minorHAnsi" w:cstheme="minorHAnsi"/>
          <w:spacing w:val="-16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og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vurdere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den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i</w:t>
      </w:r>
      <w:r w:rsidRPr="005043E6">
        <w:rPr>
          <w:rFonts w:asciiTheme="minorHAnsi" w:hAnsiTheme="minorHAnsi" w:cstheme="minorHAnsi"/>
          <w:spacing w:val="-13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forhold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til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den</w:t>
      </w:r>
      <w:r w:rsidRPr="005043E6">
        <w:rPr>
          <w:rFonts w:asciiTheme="minorHAnsi" w:hAnsiTheme="minorHAnsi" w:cstheme="minorHAnsi"/>
          <w:spacing w:val="-1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planlagte framdriften</w:t>
      </w:r>
    </w:p>
    <w:p w14:paraId="57A84A89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before="1"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hjelpe med at kandidaten deltar i et aktivt fagmiljø</w:t>
      </w:r>
    </w:p>
    <w:p w14:paraId="5C263BC4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drøfte utviklingen i det kunstneriske doktorgradsarbeidet</w:t>
      </w:r>
    </w:p>
    <w:p w14:paraId="21C03814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gi veiledning i faglig</w:t>
      </w:r>
      <w:r w:rsidRPr="005043E6">
        <w:rPr>
          <w:rFonts w:asciiTheme="minorHAnsi" w:hAnsiTheme="minorHAnsi" w:cstheme="minorHAnsi"/>
          <w:spacing w:val="-10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formidling</w:t>
      </w:r>
    </w:p>
    <w:p w14:paraId="37E97801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gi veiledning i forskningsetiske spørsmål knyttet til</w:t>
      </w:r>
      <w:r w:rsidRPr="005043E6">
        <w:rPr>
          <w:rFonts w:asciiTheme="minorHAnsi" w:hAnsiTheme="minorHAnsi" w:cstheme="minorHAnsi"/>
          <w:spacing w:val="-24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det kunstneriske doktorgradsarbeidet</w:t>
      </w:r>
    </w:p>
    <w:p w14:paraId="2908EB2C" w14:textId="77777777" w:rsidR="00221052" w:rsidRPr="005043E6" w:rsidRDefault="00221052" w:rsidP="0042585C">
      <w:pPr>
        <w:pStyle w:val="Brdtekst"/>
        <w:spacing w:before="11"/>
        <w:contextualSpacing/>
        <w:rPr>
          <w:rFonts w:asciiTheme="minorHAnsi" w:hAnsiTheme="minorHAnsi" w:cstheme="minorHAnsi"/>
          <w:lang w:val="nb-NO"/>
        </w:rPr>
      </w:pPr>
    </w:p>
    <w:p w14:paraId="5BC04A2C" w14:textId="77777777" w:rsidR="00221052" w:rsidRPr="005043E6" w:rsidRDefault="00221052" w:rsidP="0042585C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b/>
          <w:bCs/>
          <w:sz w:val="22"/>
          <w:szCs w:val="22"/>
        </w:rPr>
        <w:t>Hovedveileder</w:t>
      </w:r>
      <w:r w:rsidRPr="005043E6">
        <w:rPr>
          <w:rFonts w:asciiTheme="minorHAnsi" w:hAnsiTheme="minorHAnsi" w:cstheme="minorHAnsi"/>
          <w:sz w:val="22"/>
          <w:szCs w:val="22"/>
        </w:rPr>
        <w:t xml:space="preserve"> skal </w:t>
      </w:r>
      <w:r w:rsidRPr="00F018C9">
        <w:rPr>
          <w:rFonts w:asciiTheme="minorHAnsi" w:hAnsiTheme="minorHAnsi" w:cstheme="minorHAnsi"/>
          <w:sz w:val="22"/>
          <w:szCs w:val="22"/>
          <w:u w:val="single"/>
        </w:rPr>
        <w:t>i tillegg</w:t>
      </w:r>
      <w:r w:rsidRPr="005043E6">
        <w:rPr>
          <w:rFonts w:asciiTheme="minorHAnsi" w:hAnsiTheme="minorHAnsi" w:cstheme="minorHAnsi"/>
          <w:sz w:val="22"/>
          <w:szCs w:val="22"/>
        </w:rPr>
        <w:t>:</w:t>
      </w:r>
    </w:p>
    <w:p w14:paraId="029CF420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ha hovedansvaret for oppfølging av kandidatens faglige utvikling og gjennomføring i samsvar med fremdriftsplanen, i henhold til forskriften § 8-1.</w:t>
      </w:r>
    </w:p>
    <w:p w14:paraId="766AC110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sammen med avdelingen sikre at rammene for presentasjon av det kunstneriske doktorgradsarbeidet planlegges i god nok tid til at praktiske forhold kan avklares og nødvendige avtaler inngås</w:t>
      </w:r>
    </w:p>
    <w:p w14:paraId="3355A8EE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gjøre Kunsthøgskolen oppmerksom på at oppmelding er nært forestående, slik at nødvendige forberedelser kan starte, i henhold til forskriften § 13-1.</w:t>
      </w:r>
    </w:p>
    <w:p w14:paraId="2D081F36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normalt anbefale søknad om oppmelding for bedømmelse av det kunstneriske doktorgradsresultatet, i henhold til forskriften §13-1.</w:t>
      </w:r>
    </w:p>
    <w:p w14:paraId="30FFE809" w14:textId="77777777" w:rsidR="00221052" w:rsidRPr="005043E6" w:rsidRDefault="00221052" w:rsidP="0042585C">
      <w:pPr>
        <w:pStyle w:val="Listeavsnitt"/>
        <w:numPr>
          <w:ilvl w:val="3"/>
          <w:numId w:val="15"/>
        </w:numPr>
        <w:tabs>
          <w:tab w:val="left" w:pos="838"/>
          <w:tab w:val="left" w:pos="839"/>
        </w:tabs>
        <w:spacing w:line="240" w:lineRule="auto"/>
        <w:ind w:left="851" w:hanging="142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foreslå medlemmer av bedømmelseskomite med kvalifikasjoner ihht forskriftens §14. Forslaget bør utarbeides i samråd med øvrige veiledere og avdeling.</w:t>
      </w:r>
    </w:p>
    <w:p w14:paraId="121FD38A" w14:textId="77777777" w:rsidR="00221052" w:rsidRPr="005043E6" w:rsidRDefault="00221052" w:rsidP="0042585C">
      <w:pPr>
        <w:ind w:left="11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63F61" w14:textId="77777777" w:rsidR="00221052" w:rsidRPr="0042585C" w:rsidRDefault="00221052" w:rsidP="0042585C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43E6">
        <w:rPr>
          <w:rFonts w:asciiTheme="minorHAnsi" w:hAnsiTheme="minorHAnsi" w:cstheme="minorHAnsi"/>
          <w:b/>
          <w:bCs/>
          <w:sz w:val="22"/>
          <w:szCs w:val="22"/>
        </w:rPr>
        <w:t xml:space="preserve">Kandidaten </w:t>
      </w:r>
      <w:r w:rsidRPr="005043E6">
        <w:rPr>
          <w:rFonts w:asciiTheme="minorHAnsi" w:hAnsiTheme="minorHAnsi" w:cstheme="minorHAnsi"/>
          <w:sz w:val="22"/>
          <w:szCs w:val="22"/>
        </w:rPr>
        <w:t>skal</w:t>
      </w:r>
    </w:p>
    <w:p w14:paraId="6C843B21" w14:textId="77777777" w:rsidR="00221052" w:rsidRPr="005043E6" w:rsidRDefault="00221052" w:rsidP="0042585C">
      <w:pPr>
        <w:pStyle w:val="Listeavsnitt"/>
        <w:numPr>
          <w:ilvl w:val="0"/>
          <w:numId w:val="17"/>
        </w:numPr>
        <w:spacing w:line="240" w:lineRule="auto"/>
        <w:ind w:left="851" w:right="114" w:hanging="143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holde veileder regelmessig orientert om framdriften i det kunstneriske doktorgradsarbeidet</w:t>
      </w:r>
    </w:p>
    <w:p w14:paraId="2835E1F8" w14:textId="77777777" w:rsidR="00221052" w:rsidRPr="005043E6" w:rsidRDefault="00221052" w:rsidP="0042585C">
      <w:pPr>
        <w:pStyle w:val="Listeavsnitt"/>
        <w:numPr>
          <w:ilvl w:val="0"/>
          <w:numId w:val="17"/>
        </w:numPr>
        <w:spacing w:line="240" w:lineRule="auto"/>
        <w:ind w:left="851" w:right="114" w:hanging="143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 xml:space="preserve">legge fram deler av det kunstneriske doktorgradsarbeidet etter avtale med veilederen, og i samsvar med prosjektbeskrivelsen. </w:t>
      </w:r>
    </w:p>
    <w:p w14:paraId="5F7EEEC7" w14:textId="77777777" w:rsidR="00221052" w:rsidRPr="005043E6" w:rsidRDefault="00221052" w:rsidP="0042585C">
      <w:pPr>
        <w:pStyle w:val="Listeavsnitt"/>
        <w:numPr>
          <w:ilvl w:val="0"/>
          <w:numId w:val="17"/>
        </w:numPr>
        <w:spacing w:line="240" w:lineRule="auto"/>
        <w:ind w:left="851" w:right="114" w:hanging="143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rapportere årlig om progresjon i arbeidet med prosjektet og opplæringsdelen</w:t>
      </w:r>
    </w:p>
    <w:p w14:paraId="7C066165" w14:textId="77777777" w:rsidR="00221052" w:rsidRPr="005043E6" w:rsidRDefault="00221052" w:rsidP="0042585C">
      <w:pPr>
        <w:pStyle w:val="Listeavsnitt"/>
        <w:numPr>
          <w:ilvl w:val="0"/>
          <w:numId w:val="17"/>
        </w:numPr>
        <w:spacing w:line="240" w:lineRule="auto"/>
        <w:ind w:left="851" w:hanging="143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gjennomføre opplæringsdelen i samsvar med</w:t>
      </w:r>
      <w:r w:rsidRPr="0042585C">
        <w:rPr>
          <w:rFonts w:asciiTheme="minorHAnsi" w:hAnsiTheme="minorHAnsi" w:cstheme="minorHAnsi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framdriftsplanen</w:t>
      </w:r>
    </w:p>
    <w:p w14:paraId="49C1DE1F" w14:textId="77777777" w:rsidR="00221052" w:rsidRPr="005043E6" w:rsidRDefault="00221052" w:rsidP="0042585C">
      <w:pPr>
        <w:pStyle w:val="Listeavsnitt"/>
        <w:numPr>
          <w:ilvl w:val="0"/>
          <w:numId w:val="17"/>
        </w:numPr>
        <w:spacing w:line="240" w:lineRule="auto"/>
        <w:ind w:left="851" w:hanging="143"/>
        <w:contextualSpacing/>
        <w:rPr>
          <w:rFonts w:asciiTheme="minorHAnsi" w:hAnsiTheme="minorHAnsi" w:cstheme="minorHAnsi"/>
          <w:lang w:val="nb-NO"/>
        </w:rPr>
      </w:pPr>
      <w:r w:rsidRPr="005043E6">
        <w:rPr>
          <w:rFonts w:asciiTheme="minorHAnsi" w:hAnsiTheme="minorHAnsi" w:cstheme="minorHAnsi"/>
          <w:lang w:val="nb-NO"/>
        </w:rPr>
        <w:t>etterleve forskningsetiske prinsipper som gjelder for</w:t>
      </w:r>
      <w:r w:rsidRPr="0042585C">
        <w:rPr>
          <w:rFonts w:asciiTheme="minorHAnsi" w:hAnsiTheme="minorHAnsi" w:cstheme="minorHAnsi"/>
          <w:lang w:val="nb-NO"/>
        </w:rPr>
        <w:t xml:space="preserve"> </w:t>
      </w:r>
      <w:r w:rsidRPr="005043E6">
        <w:rPr>
          <w:rFonts w:asciiTheme="minorHAnsi" w:hAnsiTheme="minorHAnsi" w:cstheme="minorHAnsi"/>
          <w:lang w:val="nb-NO"/>
        </w:rPr>
        <w:t>fagområdet</w:t>
      </w:r>
    </w:p>
    <w:p w14:paraId="1FE2DD96" w14:textId="77777777" w:rsidR="005159C9" w:rsidRPr="005043E6" w:rsidRDefault="005159C9">
      <w:pPr>
        <w:rPr>
          <w:rFonts w:asciiTheme="minorHAnsi" w:hAnsiTheme="minorHAnsi" w:cstheme="minorHAnsi"/>
          <w:sz w:val="22"/>
          <w:szCs w:val="22"/>
        </w:rPr>
      </w:pPr>
    </w:p>
    <w:sectPr w:rsidR="005159C9" w:rsidRPr="005043E6" w:rsidSect="004B050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59AB" w14:textId="77777777" w:rsidR="004B4C38" w:rsidRDefault="004B4C38" w:rsidP="00767756">
      <w:r>
        <w:separator/>
      </w:r>
    </w:p>
  </w:endnote>
  <w:endnote w:type="continuationSeparator" w:id="0">
    <w:p w14:paraId="42A6906B" w14:textId="77777777" w:rsidR="004B4C38" w:rsidRDefault="004B4C38" w:rsidP="00767756">
      <w:r>
        <w:continuationSeparator/>
      </w:r>
    </w:p>
  </w:endnote>
  <w:endnote w:type="continuationNotice" w:id="1">
    <w:p w14:paraId="7DD2E48F" w14:textId="77777777" w:rsidR="004B4C38" w:rsidRDefault="004B4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915E" w14:textId="77777777" w:rsidR="004B4C38" w:rsidRDefault="004B4C38" w:rsidP="00767756">
      <w:r>
        <w:separator/>
      </w:r>
    </w:p>
  </w:footnote>
  <w:footnote w:type="continuationSeparator" w:id="0">
    <w:p w14:paraId="3E1E30B1" w14:textId="77777777" w:rsidR="004B4C38" w:rsidRDefault="004B4C38" w:rsidP="00767756">
      <w:r>
        <w:continuationSeparator/>
      </w:r>
    </w:p>
  </w:footnote>
  <w:footnote w:type="continuationNotice" w:id="1">
    <w:p w14:paraId="2F9E686F" w14:textId="77777777" w:rsidR="004B4C38" w:rsidRDefault="004B4C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2136"/>
    <w:multiLevelType w:val="hybridMultilevel"/>
    <w:tmpl w:val="909C2E52"/>
    <w:lvl w:ilvl="0" w:tplc="D39EE2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6224A"/>
    <w:multiLevelType w:val="multilevel"/>
    <w:tmpl w:val="34228D4C"/>
    <w:lvl w:ilvl="0">
      <w:start w:val="6"/>
      <w:numFmt w:val="upperLetter"/>
      <w:lvlText w:val="%1"/>
      <w:lvlJc w:val="left"/>
      <w:pPr>
        <w:ind w:left="795" w:hanging="622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795" w:hanging="622"/>
      </w:pPr>
      <w:rPr>
        <w:rFonts w:hint="default"/>
      </w:rPr>
    </w:lvl>
    <w:lvl w:ilvl="2">
      <w:start w:val="13"/>
      <w:numFmt w:val="lowerLetter"/>
      <w:lvlText w:val="%1.%2.%3."/>
      <w:lvlJc w:val="left"/>
      <w:pPr>
        <w:ind w:left="795" w:hanging="62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3">
      <w:numFmt w:val="bullet"/>
      <w:lvlText w:val="-"/>
      <w:lvlJc w:val="left"/>
      <w:pPr>
        <w:ind w:left="838" w:hanging="360"/>
      </w:pPr>
      <w:rPr>
        <w:rFonts w:ascii="Calibri" w:eastAsiaTheme="minorHAns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166" w:hanging="360"/>
      </w:pPr>
      <w:rPr>
        <w:rFonts w:hint="default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numFmt w:val="bullet"/>
      <w:lvlText w:val="•"/>
      <w:lvlJc w:val="left"/>
      <w:pPr>
        <w:ind w:left="6236" w:hanging="360"/>
      </w:pPr>
      <w:rPr>
        <w:rFonts w:hint="default"/>
      </w:rPr>
    </w:lvl>
    <w:lvl w:ilvl="8">
      <w:numFmt w:val="bullet"/>
      <w:lvlText w:val="•"/>
      <w:lvlJc w:val="left"/>
      <w:pPr>
        <w:ind w:left="7259" w:hanging="360"/>
      </w:pPr>
      <w:rPr>
        <w:rFonts w:hint="default"/>
      </w:rPr>
    </w:lvl>
  </w:abstractNum>
  <w:abstractNum w:abstractNumId="2" w15:restartNumberingAfterBreak="0">
    <w:nsid w:val="0F804F56"/>
    <w:multiLevelType w:val="multilevel"/>
    <w:tmpl w:val="DA0ED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14681BC9"/>
    <w:multiLevelType w:val="hybridMultilevel"/>
    <w:tmpl w:val="5A668676"/>
    <w:lvl w:ilvl="0" w:tplc="D39EE2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D1B5B"/>
    <w:multiLevelType w:val="multilevel"/>
    <w:tmpl w:val="391EA316"/>
    <w:lvl w:ilvl="0">
      <w:start w:val="6"/>
      <w:numFmt w:val="upperLetter"/>
      <w:lvlText w:val="%1"/>
      <w:lvlJc w:val="left"/>
      <w:pPr>
        <w:ind w:left="795" w:hanging="622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795" w:hanging="622"/>
      </w:pPr>
      <w:rPr>
        <w:rFonts w:hint="default"/>
      </w:rPr>
    </w:lvl>
    <w:lvl w:ilvl="2">
      <w:start w:val="13"/>
      <w:numFmt w:val="lowerLetter"/>
      <w:lvlText w:val="%1.%2.%3."/>
      <w:lvlJc w:val="left"/>
      <w:pPr>
        <w:ind w:left="795" w:hanging="62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3">
      <w:numFmt w:val="bullet"/>
      <w:lvlText w:val="-"/>
      <w:lvlJc w:val="left"/>
      <w:pPr>
        <w:ind w:left="838" w:hanging="360"/>
      </w:pPr>
      <w:rPr>
        <w:rFonts w:ascii="Calibri" w:eastAsiaTheme="minorHAns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166" w:hanging="360"/>
      </w:pPr>
      <w:rPr>
        <w:rFonts w:hint="default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numFmt w:val="bullet"/>
      <w:lvlText w:val="•"/>
      <w:lvlJc w:val="left"/>
      <w:pPr>
        <w:ind w:left="6236" w:hanging="360"/>
      </w:pPr>
      <w:rPr>
        <w:rFonts w:hint="default"/>
      </w:rPr>
    </w:lvl>
    <w:lvl w:ilvl="8">
      <w:numFmt w:val="bullet"/>
      <w:lvlText w:val="•"/>
      <w:lvlJc w:val="left"/>
      <w:pPr>
        <w:ind w:left="7259" w:hanging="360"/>
      </w:pPr>
      <w:rPr>
        <w:rFonts w:hint="default"/>
      </w:rPr>
    </w:lvl>
  </w:abstractNum>
  <w:abstractNum w:abstractNumId="5" w15:restartNumberingAfterBreak="0">
    <w:nsid w:val="29C51D45"/>
    <w:multiLevelType w:val="hybridMultilevel"/>
    <w:tmpl w:val="259AFFC0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2EA1"/>
    <w:multiLevelType w:val="hybridMultilevel"/>
    <w:tmpl w:val="2522D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4CC9"/>
    <w:multiLevelType w:val="hybridMultilevel"/>
    <w:tmpl w:val="05200516"/>
    <w:lvl w:ilvl="0" w:tplc="5AC24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A27"/>
    <w:multiLevelType w:val="hybridMultilevel"/>
    <w:tmpl w:val="0F267E36"/>
    <w:lvl w:ilvl="0" w:tplc="041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3FCB1247"/>
    <w:multiLevelType w:val="hybridMultilevel"/>
    <w:tmpl w:val="A89017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2530"/>
    <w:multiLevelType w:val="hybridMultilevel"/>
    <w:tmpl w:val="DD30F38E"/>
    <w:lvl w:ilvl="0" w:tplc="D39EE25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F6302"/>
    <w:multiLevelType w:val="hybridMultilevel"/>
    <w:tmpl w:val="FBA0BF60"/>
    <w:lvl w:ilvl="0" w:tplc="D39EE25E">
      <w:numFmt w:val="bullet"/>
      <w:lvlText w:val="-"/>
      <w:lvlJc w:val="left"/>
      <w:pPr>
        <w:ind w:left="11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12" w15:restartNumberingAfterBreak="0">
    <w:nsid w:val="49904B0B"/>
    <w:multiLevelType w:val="hybridMultilevel"/>
    <w:tmpl w:val="440CCFCE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F381E"/>
    <w:multiLevelType w:val="multilevel"/>
    <w:tmpl w:val="17CA15A2"/>
    <w:lvl w:ilvl="0">
      <w:start w:val="6"/>
      <w:numFmt w:val="upperLetter"/>
      <w:lvlText w:val="%1"/>
      <w:lvlJc w:val="left"/>
      <w:pPr>
        <w:ind w:left="795" w:hanging="622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795" w:hanging="622"/>
      </w:pPr>
      <w:rPr>
        <w:rFonts w:hint="default"/>
      </w:rPr>
    </w:lvl>
    <w:lvl w:ilvl="2">
      <w:start w:val="13"/>
      <w:numFmt w:val="lowerLetter"/>
      <w:lvlText w:val="%1.%2.%3."/>
      <w:lvlJc w:val="left"/>
      <w:pPr>
        <w:ind w:left="795" w:hanging="62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3">
      <w:numFmt w:val="bullet"/>
      <w:lvlText w:val="-"/>
      <w:lvlJc w:val="left"/>
      <w:pPr>
        <w:ind w:left="838" w:hanging="360"/>
      </w:pPr>
      <w:rPr>
        <w:rFonts w:ascii="Calibri" w:eastAsiaTheme="minorHAns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166" w:hanging="360"/>
      </w:pPr>
      <w:rPr>
        <w:rFonts w:hint="default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numFmt w:val="bullet"/>
      <w:lvlText w:val="•"/>
      <w:lvlJc w:val="left"/>
      <w:pPr>
        <w:ind w:left="6236" w:hanging="360"/>
      </w:pPr>
      <w:rPr>
        <w:rFonts w:hint="default"/>
      </w:rPr>
    </w:lvl>
    <w:lvl w:ilvl="8">
      <w:numFmt w:val="bullet"/>
      <w:lvlText w:val="•"/>
      <w:lvlJc w:val="left"/>
      <w:pPr>
        <w:ind w:left="7259" w:hanging="360"/>
      </w:pPr>
      <w:rPr>
        <w:rFonts w:hint="default"/>
      </w:rPr>
    </w:lvl>
  </w:abstractNum>
  <w:abstractNum w:abstractNumId="14" w15:restartNumberingAfterBreak="0">
    <w:nsid w:val="55381B05"/>
    <w:multiLevelType w:val="multilevel"/>
    <w:tmpl w:val="45622168"/>
    <w:lvl w:ilvl="0">
      <w:start w:val="6"/>
      <w:numFmt w:val="upperLetter"/>
      <w:lvlText w:val="%1"/>
      <w:lvlJc w:val="left"/>
      <w:pPr>
        <w:ind w:left="795" w:hanging="622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795" w:hanging="622"/>
      </w:pPr>
      <w:rPr>
        <w:rFonts w:hint="default"/>
      </w:rPr>
    </w:lvl>
    <w:lvl w:ilvl="2">
      <w:start w:val="13"/>
      <w:numFmt w:val="lowerLetter"/>
      <w:lvlText w:val="%1.%2.%3."/>
      <w:lvlJc w:val="left"/>
      <w:pPr>
        <w:ind w:left="795" w:hanging="62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3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166" w:hanging="360"/>
      </w:pPr>
      <w:rPr>
        <w:rFonts w:hint="default"/>
      </w:rPr>
    </w:lvl>
    <w:lvl w:ilvl="5">
      <w:numFmt w:val="bullet"/>
      <w:lvlText w:val="•"/>
      <w:lvlJc w:val="left"/>
      <w:pPr>
        <w:ind w:left="4189" w:hanging="360"/>
      </w:pPr>
      <w:rPr>
        <w:rFonts w:hint="default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numFmt w:val="bullet"/>
      <w:lvlText w:val="•"/>
      <w:lvlJc w:val="left"/>
      <w:pPr>
        <w:ind w:left="6236" w:hanging="360"/>
      </w:pPr>
      <w:rPr>
        <w:rFonts w:hint="default"/>
      </w:rPr>
    </w:lvl>
    <w:lvl w:ilvl="8">
      <w:numFmt w:val="bullet"/>
      <w:lvlText w:val="•"/>
      <w:lvlJc w:val="left"/>
      <w:pPr>
        <w:ind w:left="7259" w:hanging="360"/>
      </w:pPr>
      <w:rPr>
        <w:rFonts w:hint="default"/>
      </w:rPr>
    </w:lvl>
  </w:abstractNum>
  <w:abstractNum w:abstractNumId="15" w15:restartNumberingAfterBreak="0">
    <w:nsid w:val="64236394"/>
    <w:multiLevelType w:val="hybridMultilevel"/>
    <w:tmpl w:val="01D8F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40286"/>
    <w:multiLevelType w:val="hybridMultilevel"/>
    <w:tmpl w:val="00CE5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56"/>
    <w:rsid w:val="00075E21"/>
    <w:rsid w:val="00106840"/>
    <w:rsid w:val="0011126B"/>
    <w:rsid w:val="00135519"/>
    <w:rsid w:val="00141DAB"/>
    <w:rsid w:val="00142573"/>
    <w:rsid w:val="001A51DC"/>
    <w:rsid w:val="00221052"/>
    <w:rsid w:val="00224E25"/>
    <w:rsid w:val="00245FF3"/>
    <w:rsid w:val="00252422"/>
    <w:rsid w:val="00266221"/>
    <w:rsid w:val="002C7102"/>
    <w:rsid w:val="002E70DE"/>
    <w:rsid w:val="002F0513"/>
    <w:rsid w:val="003B0C4C"/>
    <w:rsid w:val="003C6904"/>
    <w:rsid w:val="003E3240"/>
    <w:rsid w:val="00406DCF"/>
    <w:rsid w:val="00421DA8"/>
    <w:rsid w:val="0042585C"/>
    <w:rsid w:val="004456F0"/>
    <w:rsid w:val="004A04C7"/>
    <w:rsid w:val="004B0504"/>
    <w:rsid w:val="004B4C38"/>
    <w:rsid w:val="005043E6"/>
    <w:rsid w:val="005159C9"/>
    <w:rsid w:val="00565115"/>
    <w:rsid w:val="00573EA5"/>
    <w:rsid w:val="005947FC"/>
    <w:rsid w:val="005A5525"/>
    <w:rsid w:val="005E576C"/>
    <w:rsid w:val="00620958"/>
    <w:rsid w:val="0070795F"/>
    <w:rsid w:val="00741BC7"/>
    <w:rsid w:val="0075002D"/>
    <w:rsid w:val="00760BB8"/>
    <w:rsid w:val="00767756"/>
    <w:rsid w:val="007741B0"/>
    <w:rsid w:val="00924B82"/>
    <w:rsid w:val="00936361"/>
    <w:rsid w:val="00956052"/>
    <w:rsid w:val="009F3FB8"/>
    <w:rsid w:val="00A47742"/>
    <w:rsid w:val="00A749FC"/>
    <w:rsid w:val="00A87B61"/>
    <w:rsid w:val="00A94BCD"/>
    <w:rsid w:val="00AB79B6"/>
    <w:rsid w:val="00AB7CD7"/>
    <w:rsid w:val="00AC7498"/>
    <w:rsid w:val="00B43F0B"/>
    <w:rsid w:val="00B82E6E"/>
    <w:rsid w:val="00BB43B2"/>
    <w:rsid w:val="00BB6BDE"/>
    <w:rsid w:val="00BB7A23"/>
    <w:rsid w:val="00C35D92"/>
    <w:rsid w:val="00C73D3A"/>
    <w:rsid w:val="00CB1643"/>
    <w:rsid w:val="00CE4A18"/>
    <w:rsid w:val="00CE6F89"/>
    <w:rsid w:val="00D0757B"/>
    <w:rsid w:val="00D60B1F"/>
    <w:rsid w:val="00D73870"/>
    <w:rsid w:val="00DD03E4"/>
    <w:rsid w:val="00DF03F5"/>
    <w:rsid w:val="00DF360F"/>
    <w:rsid w:val="00DF6B35"/>
    <w:rsid w:val="00E331F5"/>
    <w:rsid w:val="00E4769D"/>
    <w:rsid w:val="00E616EB"/>
    <w:rsid w:val="00EA185E"/>
    <w:rsid w:val="00EA5E09"/>
    <w:rsid w:val="00F018C9"/>
    <w:rsid w:val="00F119DC"/>
    <w:rsid w:val="00F572D0"/>
    <w:rsid w:val="00F84FCC"/>
    <w:rsid w:val="02347DBF"/>
    <w:rsid w:val="0FD96D2C"/>
    <w:rsid w:val="219AD23B"/>
    <w:rsid w:val="2B4C6F0D"/>
    <w:rsid w:val="5989699E"/>
    <w:rsid w:val="6909A79C"/>
    <w:rsid w:val="69B455BF"/>
    <w:rsid w:val="6ABD6E6D"/>
    <w:rsid w:val="7C82E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8D83"/>
  <w15:chartTrackingRefBased/>
  <w15:docId w15:val="{144B1068-B5D0-4124-9CA7-4C478D5C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36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4B82"/>
    <w:rPr>
      <w:color w:val="0000FF"/>
      <w:u w:val="single"/>
    </w:rPr>
  </w:style>
  <w:style w:type="character" w:customStyle="1" w:styleId="StilArial">
    <w:name w:val="Stil Arial"/>
    <w:rsid w:val="00620958"/>
    <w:rPr>
      <w:rFonts w:ascii="Arial" w:hAnsi="Arial"/>
      <w:sz w:val="20"/>
    </w:rPr>
  </w:style>
  <w:style w:type="table" w:styleId="Tabellrutenett">
    <w:name w:val="Table Grid"/>
    <w:basedOn w:val="Vanligtabell"/>
    <w:uiPriority w:val="39"/>
    <w:rsid w:val="002E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5A5525"/>
    <w:rPr>
      <w:i/>
      <w:iCs/>
    </w:rPr>
  </w:style>
  <w:style w:type="paragraph" w:customStyle="1" w:styleId="mortaga">
    <w:name w:val="mortag_a"/>
    <w:basedOn w:val="Normal"/>
    <w:rsid w:val="005A5525"/>
    <w:pPr>
      <w:spacing w:after="158"/>
    </w:pPr>
    <w:rPr>
      <w:rFonts w:eastAsia="Times New Roman"/>
    </w:rPr>
  </w:style>
  <w:style w:type="paragraph" w:styleId="Brdtekst">
    <w:name w:val="Body Text"/>
    <w:basedOn w:val="Normal"/>
    <w:link w:val="BrdtekstTegn"/>
    <w:uiPriority w:val="1"/>
    <w:qFormat/>
    <w:rsid w:val="00221052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21052"/>
    <w:rPr>
      <w:rFonts w:ascii="Times New Roman" w:eastAsia="Times New Roman" w:hAnsi="Times New Roman" w:cs="Times New Roman"/>
      <w:lang w:val="en-US"/>
    </w:rPr>
  </w:style>
  <w:style w:type="paragraph" w:styleId="Listeavsnitt">
    <w:name w:val="List Paragraph"/>
    <w:basedOn w:val="Normal"/>
    <w:uiPriority w:val="1"/>
    <w:qFormat/>
    <w:rsid w:val="00221052"/>
    <w:pPr>
      <w:widowControl w:val="0"/>
      <w:autoSpaceDE w:val="0"/>
      <w:autoSpaceDN w:val="0"/>
      <w:spacing w:line="269" w:lineRule="exact"/>
      <w:ind w:left="838" w:hanging="360"/>
    </w:pPr>
    <w:rPr>
      <w:rFonts w:eastAsia="Times New Roman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EA18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85E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EA18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A185E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588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9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75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5540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68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1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42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851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62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532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8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567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48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9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796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98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93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7024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77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0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120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96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787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81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87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69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822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22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076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259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70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9921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54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62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ku.no/programmer/nasjonal-forskerskole-i-kunstnerisk-utviklingsarbei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hio.no/forskning/phd-i-kunstnerisk-utviklingsarbe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hio.no/en/research/phd-in-artistic-resear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F/forskrift/2018-02-06-1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528C5-AA9F-4FB7-B6B2-69F3F394A3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9685B5-BBC6-499B-93CE-CA34CDC93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0782B-0C40-43BB-8961-7309F239A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8523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Links>
    <vt:vector size="24" baseType="variant"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https://diku.no/programmer/nasjonal-forskerskole-i-kunstnerisk-utviklingsarbeid</vt:lpwstr>
      </vt:variant>
      <vt:variant>
        <vt:lpwstr>content-section-5</vt:lpwstr>
      </vt:variant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https://khio.no/forskning/phd-i-kunstnerisk-utviklingsarbeid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https://khio.no/en/research/phd-in-artistic-research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https://lovdata.no/dokument/SF/forskrift/2018-02-06-177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Veier</dc:creator>
  <cp:keywords/>
  <dc:description/>
  <cp:lastModifiedBy>Torben Lai</cp:lastModifiedBy>
  <cp:revision>8</cp:revision>
  <dcterms:created xsi:type="dcterms:W3CDTF">2020-03-04T18:32:00Z</dcterms:created>
  <dcterms:modified xsi:type="dcterms:W3CDTF">2020-05-27T12:14:00Z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2020-03-02T11:58:42Z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a83a51d5-a3a9-4a08-a0dc-0000f59f4224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0x010100700C2C254E528E4CBA764FFC1D6550B3</vt:lpwstr>
  </property>
</Properties>
</file>